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0903F0" w14:textId="35742576" w:rsidR="008573B2" w:rsidRDefault="002B339E" w:rsidP="002B339E">
      <w:pPr>
        <w:jc w:val="center"/>
      </w:pPr>
      <w:r>
        <w:t>LIFESPAN REPRESENTATIVE BULLETIN NOTES, OCTOBER 2026</w:t>
      </w:r>
    </w:p>
    <w:p w14:paraId="50394331" w14:textId="77777777" w:rsidR="002B339E" w:rsidRDefault="002B339E" w:rsidP="002B339E">
      <w:pPr>
        <w:jc w:val="center"/>
      </w:pPr>
    </w:p>
    <w:p w14:paraId="32EB5935" w14:textId="310973A2" w:rsidR="002B339E" w:rsidRPr="00612D91" w:rsidRDefault="002B339E" w:rsidP="002B339E">
      <w:pPr>
        <w:rPr>
          <w:u w:val="single"/>
        </w:rPr>
      </w:pPr>
      <w:r>
        <w:rPr>
          <w:rFonts w:ascii="Times New Roman" w:hAnsi="Times New Roman" w:cs="Times New Roman"/>
          <w:noProof/>
          <w:kern w:val="0"/>
          <w:szCs w:val="24"/>
          <w14:ligatures w14:val="none"/>
        </w:rPr>
        <w:drawing>
          <wp:anchor distT="36576" distB="36576" distL="36576" distR="36576" simplePos="0" relativeHeight="251659264" behindDoc="0" locked="0" layoutInCell="1" allowOverlap="1" wp14:anchorId="3BD9A699" wp14:editId="020342E9">
            <wp:simplePos x="0" y="0"/>
            <wp:positionH relativeFrom="margin">
              <wp:align>left</wp:align>
            </wp:positionH>
            <wp:positionV relativeFrom="paragraph">
              <wp:posOffset>38736</wp:posOffset>
            </wp:positionV>
            <wp:extent cx="730250" cy="666750"/>
            <wp:effectExtent l="0" t="0" r="0"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730250" cy="66675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rsidRPr="00612D91">
        <w:rPr>
          <w:u w:val="single"/>
        </w:rPr>
        <w:t>Oct 3,4</w:t>
      </w:r>
      <w:r w:rsidRPr="00612D91">
        <w:rPr>
          <w:u w:val="single"/>
        </w:rPr>
        <w:tab/>
        <w:t>Right to Life-LIFESPAN</w:t>
      </w:r>
      <w:r w:rsidRPr="00612D91">
        <w:rPr>
          <w:u w:val="single"/>
        </w:rPr>
        <w:tab/>
      </w:r>
      <w:r w:rsidRPr="00612D91">
        <w:rPr>
          <w:u w:val="single"/>
        </w:rPr>
        <w:tab/>
        <w:t>LifeChain Sunday</w:t>
      </w:r>
    </w:p>
    <w:p w14:paraId="45D3DA04" w14:textId="0A80B19A" w:rsidR="002B339E" w:rsidRDefault="002B339E" w:rsidP="002B339E">
      <w:r>
        <w:t xml:space="preserve">Today is LifeChain Sunday. You will see people </w:t>
      </w:r>
      <w:proofErr w:type="gramStart"/>
      <w:r>
        <w:t>lining</w:t>
      </w:r>
      <w:proofErr w:type="gramEnd"/>
      <w:r>
        <w:t xml:space="preserve"> the sidewalks near busy intersections quietly and prayerfully encouraging respect for life</w:t>
      </w:r>
      <w:r w:rsidR="00A6589A">
        <w:t xml:space="preserve">. </w:t>
      </w:r>
      <w:r>
        <w:t xml:space="preserve">This is a national event, and LIFESPAN is proud to be a sponsor. </w:t>
      </w:r>
    </w:p>
    <w:p w14:paraId="673BE4AB" w14:textId="77777777" w:rsidR="002B339E" w:rsidRDefault="002B339E" w:rsidP="002B339E"/>
    <w:p w14:paraId="3781D792" w14:textId="3684FB00" w:rsidR="009602D7" w:rsidRDefault="009602D7" w:rsidP="009602D7">
      <w:r>
        <w:rPr>
          <w:rFonts w:ascii="Times New Roman" w:hAnsi="Times New Roman" w:cs="Times New Roman"/>
          <w:noProof/>
          <w:kern w:val="0"/>
          <w:szCs w:val="24"/>
          <w14:ligatures w14:val="none"/>
        </w:rPr>
        <w:drawing>
          <wp:anchor distT="36576" distB="36576" distL="36576" distR="36576" simplePos="0" relativeHeight="251671552" behindDoc="0" locked="0" layoutInCell="1" allowOverlap="1" wp14:anchorId="508AD021" wp14:editId="269DEE04">
            <wp:simplePos x="0" y="0"/>
            <wp:positionH relativeFrom="margin">
              <wp:align>left</wp:align>
            </wp:positionH>
            <wp:positionV relativeFrom="paragraph">
              <wp:posOffset>10160</wp:posOffset>
            </wp:positionV>
            <wp:extent cx="730250" cy="666750"/>
            <wp:effectExtent l="0" t="0" r="0" b="0"/>
            <wp:wrapNone/>
            <wp:docPr id="10303500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730250" cy="666750"/>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0B37C03A" w14:textId="5A627EC2" w:rsidR="009602D7" w:rsidRPr="00B467C6" w:rsidRDefault="009602D7" w:rsidP="009602D7">
      <w:pPr>
        <w:rPr>
          <w:u w:val="single"/>
        </w:rPr>
      </w:pPr>
      <w:r>
        <w:tab/>
      </w:r>
      <w:r>
        <w:tab/>
      </w:r>
      <w:r>
        <w:tab/>
      </w:r>
      <w:r>
        <w:tab/>
      </w:r>
      <w:r>
        <w:tab/>
      </w:r>
      <w:r>
        <w:tab/>
      </w:r>
      <w:r>
        <w:tab/>
      </w:r>
      <w:r>
        <w:tab/>
      </w:r>
      <w:r>
        <w:tab/>
      </w:r>
      <w:r>
        <w:tab/>
      </w:r>
      <w:r>
        <w:tab/>
      </w:r>
      <w:r>
        <w:tab/>
      </w:r>
      <w:r>
        <w:tab/>
      </w:r>
      <w:r>
        <w:tab/>
      </w:r>
      <w:r>
        <w:tab/>
      </w:r>
      <w:r w:rsidRPr="00B467C6">
        <w:rPr>
          <w:u w:val="single"/>
        </w:rPr>
        <w:t>Oct 10,11</w:t>
      </w:r>
      <w:r w:rsidRPr="00B467C6">
        <w:rPr>
          <w:u w:val="single"/>
        </w:rPr>
        <w:tab/>
        <w:t>Right to Life-LIFESPAN</w:t>
      </w:r>
      <w:r w:rsidRPr="00B467C6">
        <w:rPr>
          <w:u w:val="single"/>
        </w:rPr>
        <w:tab/>
      </w:r>
      <w:r w:rsidRPr="00B467C6">
        <w:rPr>
          <w:u w:val="single"/>
        </w:rPr>
        <w:tab/>
        <w:t>Legislative Breakfast</w:t>
      </w:r>
    </w:p>
    <w:p w14:paraId="74D62FC8" w14:textId="18E25373" w:rsidR="009602D7" w:rsidRDefault="009602D7" w:rsidP="009602D7">
      <w:r>
        <w:rPr>
          <w:rFonts w:ascii="Times New Roman" w:hAnsi="Times New Roman" w:cs="Times New Roman"/>
          <w:noProof/>
          <w:kern w:val="0"/>
          <w:szCs w:val="24"/>
          <w14:ligatures w14:val="none"/>
        </w:rPr>
        <w:drawing>
          <wp:anchor distT="36576" distB="36576" distL="36576" distR="36576" simplePos="0" relativeHeight="251669504" behindDoc="0" locked="0" layoutInCell="1" allowOverlap="1" wp14:anchorId="57F40D22" wp14:editId="48A8A665">
            <wp:simplePos x="0" y="0"/>
            <wp:positionH relativeFrom="margin">
              <wp:align>left</wp:align>
            </wp:positionH>
            <wp:positionV relativeFrom="paragraph">
              <wp:posOffset>1553210</wp:posOffset>
            </wp:positionV>
            <wp:extent cx="717550" cy="628650"/>
            <wp:effectExtent l="0" t="0" r="6350" b="0"/>
            <wp:wrapNone/>
            <wp:docPr id="17126802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717550" cy="62865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t>Right to Life-LIFESPAN’s annual Legislative Breakfast on Saturday, October 17 features Robert Karrer, author of The Flowering of the Rose, a history of the pro-life movement in the US, including references to LIFESPAN’s beginnings</w:t>
      </w:r>
      <w:r w:rsidR="00A6589A">
        <w:t xml:space="preserve">! </w:t>
      </w:r>
      <w:r>
        <w:t xml:space="preserve">Michigan </w:t>
      </w:r>
      <w:r w:rsidR="00612D91">
        <w:t xml:space="preserve">Representative </w:t>
      </w:r>
      <w:r>
        <w:t xml:space="preserve">James DeSana will bring us up to date on activity in our legislature. The Fr Wolber </w:t>
      </w:r>
      <w:r w:rsidR="00612D91">
        <w:t>activities</w:t>
      </w:r>
      <w:r>
        <w:t xml:space="preserve"> center at</w:t>
      </w:r>
      <w:r w:rsidR="00612D91">
        <w:t xml:space="preserve"> </w:t>
      </w:r>
      <w:r>
        <w:t xml:space="preserve">St Genevieve-St. Maurice Church in </w:t>
      </w:r>
      <w:r w:rsidR="00612D91">
        <w:t>Livonia</w:t>
      </w:r>
      <w:r>
        <w:t xml:space="preserve"> is the location and the day begins at 9:00am. Further information can be obtained by calling the </w:t>
      </w:r>
      <w:r w:rsidR="00612D91">
        <w:t>Livonia</w:t>
      </w:r>
      <w:r>
        <w:t xml:space="preserve"> office of Right to Life-LIFESPAN 734-422-6230</w:t>
      </w:r>
    </w:p>
    <w:p w14:paraId="71BC62BB" w14:textId="77777777" w:rsidR="009602D7" w:rsidRDefault="009602D7" w:rsidP="002B339E"/>
    <w:p w14:paraId="0ED293E2" w14:textId="77777777" w:rsidR="009602D7" w:rsidRDefault="009602D7" w:rsidP="002B339E"/>
    <w:p w14:paraId="2ACC3ED0" w14:textId="39805E25" w:rsidR="009602D7" w:rsidRPr="00B467C6" w:rsidRDefault="009602D7" w:rsidP="002B339E">
      <w:pPr>
        <w:rPr>
          <w:u w:val="single"/>
        </w:rPr>
      </w:pPr>
      <w:r>
        <w:tab/>
      </w:r>
      <w:r>
        <w:tab/>
      </w:r>
      <w:r w:rsidRPr="00B467C6">
        <w:rPr>
          <w:u w:val="single"/>
        </w:rPr>
        <w:t>Oct 17, 18</w:t>
      </w:r>
      <w:r w:rsidRPr="00B467C6">
        <w:rPr>
          <w:u w:val="single"/>
        </w:rPr>
        <w:tab/>
        <w:t>Right to Life-LIFESPAN</w:t>
      </w:r>
      <w:r w:rsidRPr="00B467C6">
        <w:rPr>
          <w:u w:val="single"/>
        </w:rPr>
        <w:tab/>
      </w:r>
      <w:r w:rsidRPr="00B467C6">
        <w:rPr>
          <w:u w:val="single"/>
        </w:rPr>
        <w:tab/>
        <w:t>Wee Care Giving Tree</w:t>
      </w:r>
    </w:p>
    <w:p w14:paraId="1694C61B" w14:textId="3B67B685" w:rsidR="004663E2" w:rsidRDefault="004663E2" w:rsidP="004663E2">
      <w:pPr>
        <w:pStyle w:val="Default"/>
        <w:rPr>
          <w:rFonts w:ascii="Georgia" w:hAnsi="Georgia"/>
        </w:rPr>
      </w:pPr>
      <w:r>
        <w:t xml:space="preserve">This is a </w:t>
      </w:r>
      <w:r w:rsidRPr="004663E2">
        <w:rPr>
          <w:rFonts w:ascii="Georgia" w:hAnsi="Georgia"/>
        </w:rPr>
        <w:t>special message from the Director of our WeeCare program. If you participate</w:t>
      </w:r>
      <w:r>
        <w:rPr>
          <w:rFonts w:ascii="Georgia" w:hAnsi="Georgia"/>
        </w:rPr>
        <w:t xml:space="preserve"> in  a “Giving Tree” program or a Baby Shower </w:t>
      </w:r>
      <w:r w:rsidR="00A6589A">
        <w:rPr>
          <w:rFonts w:ascii="Georgia" w:hAnsi="Georgia"/>
        </w:rPr>
        <w:t>event</w:t>
      </w:r>
      <w:r>
        <w:rPr>
          <w:rFonts w:ascii="Georgia" w:hAnsi="Georgia"/>
        </w:rPr>
        <w:t>, could you please remember Wee Care</w:t>
      </w:r>
      <w:r w:rsidR="00A6589A">
        <w:rPr>
          <w:rFonts w:ascii="Georgia" w:hAnsi="Georgia"/>
        </w:rPr>
        <w:t>?</w:t>
      </w:r>
    </w:p>
    <w:p w14:paraId="546E9315" w14:textId="77777777" w:rsidR="00A6589A" w:rsidRPr="004663E2" w:rsidRDefault="00A6589A" w:rsidP="004663E2">
      <w:pPr>
        <w:pStyle w:val="Default"/>
        <w:rPr>
          <w:rFonts w:ascii="Georgia" w:hAnsi="Georgia"/>
        </w:rPr>
      </w:pPr>
    </w:p>
    <w:p w14:paraId="6480AE2E" w14:textId="78082DE3" w:rsidR="004663E2" w:rsidRPr="004663E2" w:rsidRDefault="004663E2" w:rsidP="004663E2">
      <w:pPr>
        <w:pStyle w:val="Default"/>
        <w:rPr>
          <w:rFonts w:ascii="Georgia" w:hAnsi="Georgia"/>
          <w:i/>
          <w:iCs/>
          <w:sz w:val="16"/>
          <w:szCs w:val="16"/>
        </w:rPr>
      </w:pPr>
      <w:r w:rsidRPr="004663E2">
        <w:rPr>
          <w:rFonts w:ascii="Georgia" w:hAnsi="Georgia"/>
        </w:rPr>
        <w:t xml:space="preserve"> </w:t>
      </w:r>
      <w:r w:rsidRPr="004663E2">
        <w:rPr>
          <w:rFonts w:ascii="Georgia" w:hAnsi="Georgia"/>
          <w:i/>
          <w:iCs/>
          <w:sz w:val="16"/>
          <w:szCs w:val="16"/>
        </w:rPr>
        <w:t xml:space="preserve">For over 30 years, I have been sending a letter about needing supplies to help our moms (who desperately need help) provide for their sweet babies. Our moms may be homeless and </w:t>
      </w:r>
      <w:proofErr w:type="gramStart"/>
      <w:r w:rsidRPr="004663E2">
        <w:rPr>
          <w:rFonts w:ascii="Georgia" w:hAnsi="Georgia"/>
          <w:i/>
          <w:iCs/>
          <w:sz w:val="16"/>
          <w:szCs w:val="16"/>
        </w:rPr>
        <w:t>living</w:t>
      </w:r>
      <w:proofErr w:type="gramEnd"/>
      <w:r w:rsidRPr="004663E2">
        <w:rPr>
          <w:rFonts w:ascii="Georgia" w:hAnsi="Georgia"/>
          <w:i/>
          <w:iCs/>
          <w:sz w:val="16"/>
          <w:szCs w:val="16"/>
        </w:rPr>
        <w:t xml:space="preserve"> in a shelter, teenagers, who have no family support or a mom who has lost her job or is on bedrest and just needs some temporary help. Each story is different, but every baby is so very loved! </w:t>
      </w:r>
    </w:p>
    <w:p w14:paraId="37A719A4" w14:textId="67BD4FC3" w:rsidR="004663E2" w:rsidRPr="00A6589A" w:rsidRDefault="004663E2" w:rsidP="004663E2">
      <w:pPr>
        <w:pStyle w:val="Default"/>
        <w:rPr>
          <w:rFonts w:ascii="Georgia" w:hAnsi="Georgia"/>
        </w:rPr>
      </w:pPr>
      <w:r w:rsidRPr="004663E2">
        <w:rPr>
          <w:rFonts w:ascii="Georgia" w:hAnsi="Georgia"/>
          <w:i/>
          <w:iCs/>
          <w:sz w:val="16"/>
          <w:szCs w:val="16"/>
        </w:rPr>
        <w:t xml:space="preserve">THIS YEAR’S LETTER IS A LITTLE DIFFERENT. We are storming God with prayers that in the next few years, we will have the resources to be able to continue to provide for our moms and their precious babies. Over all these years, our program has only been possible because of the love, prayers, and generosity of so many Christian and Catholic churches. Due to the expected restructuring of the Archdiocese of Detroit Catholic churches – many of our dear friends’ and supporters’ churches will be closed in the spring. (It is heartbreaking.) So, as you can see, now more than ever, we need your help and your prayers to be able to continue to provide for God’s tiniest miracles. </w:t>
      </w:r>
      <w:r w:rsidR="00A6589A">
        <w:rPr>
          <w:rFonts w:ascii="Georgia" w:hAnsi="Georgia"/>
        </w:rPr>
        <w:t xml:space="preserve">Wee Care can be reached </w:t>
      </w:r>
      <w:proofErr w:type="gramStart"/>
      <w:r w:rsidR="00A6589A">
        <w:rPr>
          <w:rFonts w:ascii="Georgia" w:hAnsi="Georgia"/>
        </w:rPr>
        <w:t>at</w:t>
      </w:r>
      <w:proofErr w:type="gramEnd"/>
      <w:r w:rsidR="00A6589A">
        <w:rPr>
          <w:rFonts w:ascii="Georgia" w:hAnsi="Georgia"/>
        </w:rPr>
        <w:t xml:space="preserve"> 734-524-0165</w:t>
      </w:r>
    </w:p>
    <w:p w14:paraId="11DB0C0C" w14:textId="77777777" w:rsidR="009602D7" w:rsidRDefault="009602D7" w:rsidP="002B339E"/>
    <w:p w14:paraId="47A4CC98" w14:textId="77777777" w:rsidR="009602D7" w:rsidRDefault="009602D7" w:rsidP="002B339E"/>
    <w:p w14:paraId="60C9CFE7" w14:textId="77777777" w:rsidR="009602D7" w:rsidRDefault="009602D7" w:rsidP="002B339E"/>
    <w:p w14:paraId="325B554C" w14:textId="77777777" w:rsidR="009602D7" w:rsidRDefault="009602D7" w:rsidP="002B339E"/>
    <w:p w14:paraId="13BD1707" w14:textId="595467B5" w:rsidR="002B339E" w:rsidRDefault="002B339E" w:rsidP="002B339E"/>
    <w:p w14:paraId="2E386DAA" w14:textId="28D9F102" w:rsidR="002B339E" w:rsidRPr="00612D91" w:rsidRDefault="00612D91" w:rsidP="002B339E">
      <w:pPr>
        <w:rPr>
          <w:u w:val="single"/>
        </w:rPr>
      </w:pPr>
      <w:r>
        <w:rPr>
          <w:rFonts w:ascii="Times New Roman" w:hAnsi="Times New Roman" w:cs="Times New Roman"/>
          <w:noProof/>
          <w:kern w:val="0"/>
          <w:szCs w:val="24"/>
          <w14:ligatures w14:val="none"/>
        </w:rPr>
        <w:drawing>
          <wp:anchor distT="36576" distB="36576" distL="36576" distR="36576" simplePos="0" relativeHeight="251677696" behindDoc="0" locked="0" layoutInCell="1" allowOverlap="1" wp14:anchorId="2C574095" wp14:editId="0FD3A21F">
            <wp:simplePos x="0" y="0"/>
            <wp:positionH relativeFrom="margin">
              <wp:posOffset>-31750</wp:posOffset>
            </wp:positionH>
            <wp:positionV relativeFrom="paragraph">
              <wp:posOffset>-356870</wp:posOffset>
            </wp:positionV>
            <wp:extent cx="730250" cy="666750"/>
            <wp:effectExtent l="0" t="0" r="0" b="0"/>
            <wp:wrapNone/>
            <wp:docPr id="12736323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730250" cy="66675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2B339E">
        <w:tab/>
      </w:r>
      <w:r w:rsidR="002B339E">
        <w:tab/>
      </w:r>
      <w:r w:rsidR="002B339E">
        <w:tab/>
      </w:r>
      <w:r w:rsidR="002B339E">
        <w:tab/>
      </w:r>
      <w:r w:rsidR="002B339E">
        <w:tab/>
      </w:r>
      <w:r w:rsidR="002B339E">
        <w:tab/>
      </w:r>
      <w:r w:rsidR="002B339E">
        <w:tab/>
      </w:r>
      <w:r w:rsidR="002B339E">
        <w:tab/>
      </w:r>
      <w:r w:rsidR="002B339E">
        <w:tab/>
      </w:r>
      <w:r w:rsidR="002B339E">
        <w:tab/>
      </w:r>
      <w:r w:rsidR="002B339E">
        <w:tab/>
      </w:r>
      <w:r w:rsidR="002B339E">
        <w:tab/>
      </w:r>
      <w:r w:rsidR="002B339E">
        <w:tab/>
      </w:r>
      <w:r w:rsidR="002B339E">
        <w:tab/>
      </w:r>
      <w:r w:rsidR="002B339E">
        <w:tab/>
      </w:r>
      <w:r w:rsidR="002B339E" w:rsidRPr="00612D91">
        <w:rPr>
          <w:u w:val="single"/>
        </w:rPr>
        <w:t xml:space="preserve">Oct </w:t>
      </w:r>
      <w:r w:rsidR="009602D7" w:rsidRPr="00612D91">
        <w:rPr>
          <w:u w:val="single"/>
        </w:rPr>
        <w:t>24,25</w:t>
      </w:r>
      <w:r w:rsidR="002B339E" w:rsidRPr="00612D91">
        <w:rPr>
          <w:u w:val="single"/>
        </w:rPr>
        <w:tab/>
        <w:t>Right to Life-LIFESPAN</w:t>
      </w:r>
      <w:r w:rsidR="002B339E" w:rsidRPr="00612D91">
        <w:rPr>
          <w:u w:val="single"/>
        </w:rPr>
        <w:tab/>
      </w:r>
      <w:r w:rsidR="009602D7" w:rsidRPr="00612D91">
        <w:rPr>
          <w:u w:val="single"/>
        </w:rPr>
        <w:t xml:space="preserve"> Some Fear the Truth</w:t>
      </w:r>
      <w:r w:rsidR="002B339E" w:rsidRPr="00612D91">
        <w:rPr>
          <w:u w:val="single"/>
        </w:rPr>
        <w:tab/>
      </w:r>
    </w:p>
    <w:p w14:paraId="58025A63" w14:textId="7B4CDADE" w:rsidR="009602D7" w:rsidRDefault="009602D7" w:rsidP="009602D7">
      <w:pPr>
        <w:spacing w:after="120" w:line="285" w:lineRule="auto"/>
        <w:rPr>
          <w:rFonts w:eastAsia="Times New Roman" w:cs="Times New Roman"/>
          <w:color w:val="000000"/>
          <w:kern w:val="28"/>
          <w:szCs w:val="24"/>
          <w14:ligatures w14:val="standard"/>
          <w14:cntxtAlts/>
        </w:rPr>
      </w:pPr>
      <w:r w:rsidRPr="009602D7">
        <w:rPr>
          <w:rFonts w:eastAsia="Times New Roman" w:cs="Times New Roman"/>
          <w:color w:val="000000"/>
          <w:kern w:val="28"/>
          <w:szCs w:val="24"/>
          <w14:ligatures w14:val="standard"/>
          <w14:cntxtAlts/>
        </w:rPr>
        <w:t>It seems that at every turn, those who support abortion are trying to prohibit information from pro-life people and organizations</w:t>
      </w:r>
      <w:r w:rsidR="00A6589A" w:rsidRPr="009602D7">
        <w:rPr>
          <w:rFonts w:eastAsia="Times New Roman" w:cs="Times New Roman"/>
          <w:color w:val="000000"/>
          <w:kern w:val="28"/>
          <w:szCs w:val="24"/>
          <w14:ligatures w14:val="standard"/>
          <w14:cntxtAlts/>
        </w:rPr>
        <w:t xml:space="preserve">. </w:t>
      </w:r>
      <w:r w:rsidRPr="009602D7">
        <w:rPr>
          <w:rFonts w:eastAsia="Times New Roman" w:cs="Times New Roman"/>
          <w:color w:val="000000"/>
          <w:kern w:val="28"/>
          <w:szCs w:val="24"/>
          <w14:ligatures w14:val="standard"/>
          <w14:cntxtAlts/>
        </w:rPr>
        <w:t>Colleges and Universities that are supposedly centers of discourse and information are charging exorb</w:t>
      </w:r>
      <w:r w:rsidR="00612D91">
        <w:rPr>
          <w:rFonts w:eastAsia="Times New Roman" w:cs="Times New Roman"/>
          <w:color w:val="000000"/>
          <w:kern w:val="28"/>
          <w:szCs w:val="24"/>
          <w14:ligatures w14:val="standard"/>
          <w14:cntxtAlts/>
        </w:rPr>
        <w:t>itant</w:t>
      </w:r>
      <w:r w:rsidRPr="009602D7">
        <w:rPr>
          <w:rFonts w:eastAsia="Times New Roman" w:cs="Times New Roman"/>
          <w:color w:val="000000"/>
          <w:kern w:val="28"/>
          <w:szCs w:val="24"/>
          <w14:ligatures w14:val="standard"/>
          <w14:cntxtAlts/>
        </w:rPr>
        <w:t xml:space="preserve"> fees, not charged to any other group, for a prolife organization to be present on their campus. People blow piercing whistles, ride bikes over pro-life signs, hurl </w:t>
      </w:r>
      <w:r w:rsidR="00612D91" w:rsidRPr="009602D7">
        <w:rPr>
          <w:rFonts w:eastAsia="Times New Roman" w:cs="Times New Roman"/>
          <w:color w:val="000000"/>
          <w:kern w:val="28"/>
          <w:szCs w:val="24"/>
          <w14:ligatures w14:val="standard"/>
          <w14:cntxtAlts/>
        </w:rPr>
        <w:t>derogatory</w:t>
      </w:r>
      <w:r w:rsidRPr="009602D7">
        <w:rPr>
          <w:rFonts w:eastAsia="Times New Roman" w:cs="Times New Roman"/>
          <w:color w:val="000000"/>
          <w:kern w:val="28"/>
          <w:szCs w:val="24"/>
          <w14:ligatures w14:val="standard"/>
          <w14:cntxtAlts/>
        </w:rPr>
        <w:t xml:space="preserve"> comments at pro-life speakers, use gutter like language and in some cases </w:t>
      </w:r>
      <w:proofErr w:type="gramStart"/>
      <w:r w:rsidRPr="009602D7">
        <w:rPr>
          <w:rFonts w:eastAsia="Times New Roman" w:cs="Times New Roman"/>
          <w:color w:val="000000"/>
          <w:kern w:val="28"/>
          <w:szCs w:val="24"/>
          <w14:ligatures w14:val="standard"/>
          <w14:cntxtAlts/>
        </w:rPr>
        <w:t>actually assault</w:t>
      </w:r>
      <w:proofErr w:type="gramEnd"/>
      <w:r w:rsidRPr="009602D7">
        <w:rPr>
          <w:rFonts w:eastAsia="Times New Roman" w:cs="Times New Roman"/>
          <w:color w:val="000000"/>
          <w:kern w:val="28"/>
          <w:szCs w:val="24"/>
          <w14:ligatures w14:val="standard"/>
          <w14:cntxtAlts/>
        </w:rPr>
        <w:t xml:space="preserve"> prolife speakers</w:t>
      </w:r>
      <w:r w:rsidR="00A6589A" w:rsidRPr="009602D7">
        <w:rPr>
          <w:rFonts w:eastAsia="Times New Roman" w:cs="Times New Roman"/>
          <w:color w:val="000000"/>
          <w:kern w:val="28"/>
          <w:szCs w:val="24"/>
          <w14:ligatures w14:val="standard"/>
          <w14:cntxtAlts/>
        </w:rPr>
        <w:t xml:space="preserve">. </w:t>
      </w:r>
      <w:r w:rsidRPr="009602D7">
        <w:rPr>
          <w:rFonts w:eastAsia="Times New Roman" w:cs="Times New Roman"/>
          <w:color w:val="000000"/>
          <w:kern w:val="28"/>
          <w:szCs w:val="24"/>
          <w14:ligatures w14:val="standard"/>
          <w14:cntxtAlts/>
        </w:rPr>
        <w:t xml:space="preserve">They must be </w:t>
      </w:r>
      <w:proofErr w:type="gramStart"/>
      <w:r w:rsidRPr="009602D7">
        <w:rPr>
          <w:rFonts w:eastAsia="Times New Roman" w:cs="Times New Roman"/>
          <w:color w:val="000000"/>
          <w:kern w:val="28"/>
          <w:szCs w:val="24"/>
          <w14:ligatures w14:val="standard"/>
          <w14:cntxtAlts/>
        </w:rPr>
        <w:t>really afraid</w:t>
      </w:r>
      <w:proofErr w:type="gramEnd"/>
      <w:r w:rsidRPr="009602D7">
        <w:rPr>
          <w:rFonts w:eastAsia="Times New Roman" w:cs="Times New Roman"/>
          <w:color w:val="000000"/>
          <w:kern w:val="28"/>
          <w:szCs w:val="24"/>
          <w14:ligatures w14:val="standard"/>
          <w14:cntxtAlts/>
        </w:rPr>
        <w:t xml:space="preserve"> </w:t>
      </w:r>
      <w:r w:rsidR="00A6589A" w:rsidRPr="009602D7">
        <w:rPr>
          <w:rFonts w:eastAsia="Times New Roman" w:cs="Times New Roman"/>
          <w:color w:val="000000"/>
          <w:kern w:val="28"/>
          <w:szCs w:val="24"/>
          <w14:ligatures w14:val="standard"/>
          <w14:cntxtAlts/>
        </w:rPr>
        <w:t>to hear</w:t>
      </w:r>
      <w:r w:rsidRPr="009602D7">
        <w:rPr>
          <w:rFonts w:eastAsia="Times New Roman" w:cs="Times New Roman"/>
          <w:color w:val="000000"/>
          <w:kern w:val="28"/>
          <w:szCs w:val="24"/>
          <w14:ligatures w14:val="standard"/>
          <w14:cntxtAlts/>
        </w:rPr>
        <w:t xml:space="preserve"> a voice other than their own</w:t>
      </w:r>
      <w:r w:rsidR="00612D91">
        <w:rPr>
          <w:rFonts w:eastAsia="Times New Roman" w:cs="Times New Roman"/>
          <w:color w:val="000000"/>
          <w:kern w:val="28"/>
          <w:szCs w:val="24"/>
          <w14:ligatures w14:val="standard"/>
          <w14:cntxtAlts/>
        </w:rPr>
        <w:t>!</w:t>
      </w:r>
    </w:p>
    <w:p w14:paraId="5E0B942E" w14:textId="3D5E0B21" w:rsidR="009602D7" w:rsidRDefault="009602D7" w:rsidP="009602D7">
      <w:pPr>
        <w:spacing w:after="120" w:line="285" w:lineRule="auto"/>
        <w:rPr>
          <w:rFonts w:eastAsia="Times New Roman" w:cs="Times New Roman"/>
          <w:color w:val="000000"/>
          <w:kern w:val="28"/>
          <w:szCs w:val="24"/>
          <w14:ligatures w14:val="standard"/>
          <w14:cntxtAlts/>
        </w:rPr>
      </w:pPr>
      <w:r>
        <w:rPr>
          <w:rFonts w:ascii="Times New Roman" w:hAnsi="Times New Roman" w:cs="Times New Roman"/>
          <w:noProof/>
          <w:kern w:val="0"/>
          <w:szCs w:val="24"/>
          <w14:ligatures w14:val="none"/>
        </w:rPr>
        <w:drawing>
          <wp:anchor distT="36576" distB="36576" distL="36576" distR="36576" simplePos="0" relativeHeight="251675648" behindDoc="0" locked="0" layoutInCell="1" allowOverlap="1" wp14:anchorId="701603A9" wp14:editId="5D015C84">
            <wp:simplePos x="0" y="0"/>
            <wp:positionH relativeFrom="margin">
              <wp:posOffset>88900</wp:posOffset>
            </wp:positionH>
            <wp:positionV relativeFrom="paragraph">
              <wp:posOffset>507365</wp:posOffset>
            </wp:positionV>
            <wp:extent cx="730250" cy="666750"/>
            <wp:effectExtent l="0" t="0" r="0" b="0"/>
            <wp:wrapNone/>
            <wp:docPr id="8240235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730250" cy="66675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rFonts w:eastAsia="Times New Roman" w:cs="Times New Roman"/>
          <w:color w:val="000000"/>
          <w:kern w:val="28"/>
          <w:szCs w:val="24"/>
          <w14:ligatures w14:val="standard"/>
          <w14:cntxtAlts/>
        </w:rPr>
        <w:tab/>
      </w:r>
      <w:r>
        <w:rPr>
          <w:rFonts w:eastAsia="Times New Roman" w:cs="Times New Roman"/>
          <w:color w:val="000000"/>
          <w:kern w:val="28"/>
          <w:szCs w:val="24"/>
          <w14:ligatures w14:val="standard"/>
          <w14:cntxtAlts/>
        </w:rPr>
        <w:tab/>
      </w:r>
      <w:r>
        <w:rPr>
          <w:rFonts w:eastAsia="Times New Roman" w:cs="Times New Roman"/>
          <w:color w:val="000000"/>
          <w:kern w:val="28"/>
          <w:szCs w:val="24"/>
          <w14:ligatures w14:val="standard"/>
          <w14:cntxtAlts/>
        </w:rPr>
        <w:tab/>
      </w:r>
      <w:r>
        <w:rPr>
          <w:rFonts w:eastAsia="Times New Roman" w:cs="Times New Roman"/>
          <w:color w:val="000000"/>
          <w:kern w:val="28"/>
          <w:szCs w:val="24"/>
          <w14:ligatures w14:val="standard"/>
          <w14:cntxtAlts/>
        </w:rPr>
        <w:tab/>
      </w:r>
      <w:r>
        <w:rPr>
          <w:rFonts w:eastAsia="Times New Roman" w:cs="Times New Roman"/>
          <w:color w:val="000000"/>
          <w:kern w:val="28"/>
          <w:szCs w:val="24"/>
          <w14:ligatures w14:val="standard"/>
          <w14:cntxtAlts/>
        </w:rPr>
        <w:tab/>
      </w:r>
      <w:r>
        <w:rPr>
          <w:rFonts w:eastAsia="Times New Roman" w:cs="Times New Roman"/>
          <w:color w:val="000000"/>
          <w:kern w:val="28"/>
          <w:szCs w:val="24"/>
          <w14:ligatures w14:val="standard"/>
          <w14:cntxtAlts/>
        </w:rPr>
        <w:tab/>
      </w:r>
      <w:r>
        <w:rPr>
          <w:rFonts w:eastAsia="Times New Roman" w:cs="Times New Roman"/>
          <w:color w:val="000000"/>
          <w:kern w:val="28"/>
          <w:szCs w:val="24"/>
          <w14:ligatures w14:val="standard"/>
          <w14:cntxtAlts/>
        </w:rPr>
        <w:tab/>
      </w:r>
      <w:r>
        <w:rPr>
          <w:rFonts w:eastAsia="Times New Roman" w:cs="Times New Roman"/>
          <w:color w:val="000000"/>
          <w:kern w:val="28"/>
          <w:szCs w:val="24"/>
          <w14:ligatures w14:val="standard"/>
          <w14:cntxtAlts/>
        </w:rPr>
        <w:tab/>
      </w:r>
      <w:r>
        <w:rPr>
          <w:rFonts w:eastAsia="Times New Roman" w:cs="Times New Roman"/>
          <w:color w:val="000000"/>
          <w:kern w:val="28"/>
          <w:szCs w:val="24"/>
          <w14:ligatures w14:val="standard"/>
          <w14:cntxtAlts/>
        </w:rPr>
        <w:tab/>
      </w:r>
      <w:r>
        <w:rPr>
          <w:rFonts w:eastAsia="Times New Roman" w:cs="Times New Roman"/>
          <w:color w:val="000000"/>
          <w:kern w:val="28"/>
          <w:szCs w:val="24"/>
          <w14:ligatures w14:val="standard"/>
          <w14:cntxtAlts/>
        </w:rPr>
        <w:tab/>
      </w:r>
      <w:r>
        <w:rPr>
          <w:rFonts w:eastAsia="Times New Roman" w:cs="Times New Roman"/>
          <w:color w:val="000000"/>
          <w:kern w:val="28"/>
          <w:szCs w:val="24"/>
          <w14:ligatures w14:val="standard"/>
          <w14:cntxtAlts/>
        </w:rPr>
        <w:tab/>
      </w:r>
      <w:r>
        <w:rPr>
          <w:rFonts w:eastAsia="Times New Roman" w:cs="Times New Roman"/>
          <w:color w:val="000000"/>
          <w:kern w:val="28"/>
          <w:szCs w:val="24"/>
          <w14:ligatures w14:val="standard"/>
          <w14:cntxtAlts/>
        </w:rPr>
        <w:tab/>
      </w:r>
      <w:r>
        <w:rPr>
          <w:rFonts w:eastAsia="Times New Roman" w:cs="Times New Roman"/>
          <w:color w:val="000000"/>
          <w:kern w:val="28"/>
          <w:szCs w:val="24"/>
          <w14:ligatures w14:val="standard"/>
          <w14:cntxtAlts/>
        </w:rPr>
        <w:tab/>
      </w:r>
      <w:r>
        <w:rPr>
          <w:rFonts w:eastAsia="Times New Roman" w:cs="Times New Roman"/>
          <w:color w:val="000000"/>
          <w:kern w:val="28"/>
          <w:szCs w:val="24"/>
          <w14:ligatures w14:val="standard"/>
          <w14:cntxtAlts/>
        </w:rPr>
        <w:tab/>
      </w:r>
      <w:r>
        <w:rPr>
          <w:rFonts w:eastAsia="Times New Roman" w:cs="Times New Roman"/>
          <w:color w:val="000000"/>
          <w:kern w:val="28"/>
          <w:szCs w:val="24"/>
          <w14:ligatures w14:val="standard"/>
          <w14:cntxtAlts/>
        </w:rPr>
        <w:tab/>
      </w:r>
      <w:r>
        <w:rPr>
          <w:rFonts w:eastAsia="Times New Roman" w:cs="Times New Roman"/>
          <w:color w:val="000000"/>
          <w:kern w:val="28"/>
          <w:szCs w:val="24"/>
          <w14:ligatures w14:val="standard"/>
          <w14:cntxtAlts/>
        </w:rPr>
        <w:tab/>
      </w:r>
      <w:r>
        <w:rPr>
          <w:rFonts w:eastAsia="Times New Roman" w:cs="Times New Roman"/>
          <w:color w:val="000000"/>
          <w:kern w:val="28"/>
          <w:szCs w:val="24"/>
          <w14:ligatures w14:val="standard"/>
          <w14:cntxtAlts/>
        </w:rPr>
        <w:tab/>
      </w:r>
      <w:r>
        <w:rPr>
          <w:rFonts w:eastAsia="Times New Roman" w:cs="Times New Roman"/>
          <w:color w:val="000000"/>
          <w:kern w:val="28"/>
          <w:szCs w:val="24"/>
          <w14:ligatures w14:val="standard"/>
          <w14:cntxtAlts/>
        </w:rPr>
        <w:tab/>
      </w:r>
      <w:r>
        <w:rPr>
          <w:rFonts w:eastAsia="Times New Roman" w:cs="Times New Roman"/>
          <w:color w:val="000000"/>
          <w:kern w:val="28"/>
          <w:szCs w:val="24"/>
          <w14:ligatures w14:val="standard"/>
          <w14:cntxtAlts/>
        </w:rPr>
        <w:tab/>
      </w:r>
      <w:r>
        <w:rPr>
          <w:rFonts w:eastAsia="Times New Roman" w:cs="Times New Roman"/>
          <w:color w:val="000000"/>
          <w:kern w:val="28"/>
          <w:szCs w:val="24"/>
          <w14:ligatures w14:val="standard"/>
          <w14:cntxtAlts/>
        </w:rPr>
        <w:tab/>
      </w:r>
      <w:r>
        <w:rPr>
          <w:rFonts w:eastAsia="Times New Roman" w:cs="Times New Roman"/>
          <w:color w:val="000000"/>
          <w:kern w:val="28"/>
          <w:szCs w:val="24"/>
          <w14:ligatures w14:val="standard"/>
          <w14:cntxtAlts/>
        </w:rPr>
        <w:tab/>
      </w:r>
      <w:r>
        <w:rPr>
          <w:rFonts w:eastAsia="Times New Roman" w:cs="Times New Roman"/>
          <w:color w:val="000000"/>
          <w:kern w:val="28"/>
          <w:szCs w:val="24"/>
          <w14:ligatures w14:val="standard"/>
          <w14:cntxtAlts/>
        </w:rPr>
        <w:tab/>
      </w:r>
      <w:r>
        <w:rPr>
          <w:rFonts w:eastAsia="Times New Roman" w:cs="Times New Roman"/>
          <w:color w:val="000000"/>
          <w:kern w:val="28"/>
          <w:szCs w:val="24"/>
          <w14:ligatures w14:val="standard"/>
          <w14:cntxtAlts/>
        </w:rPr>
        <w:tab/>
      </w:r>
      <w:r>
        <w:rPr>
          <w:rFonts w:eastAsia="Times New Roman" w:cs="Times New Roman"/>
          <w:color w:val="000000"/>
          <w:kern w:val="28"/>
          <w:szCs w:val="24"/>
          <w14:ligatures w14:val="standard"/>
          <w14:cntxtAlts/>
        </w:rPr>
        <w:tab/>
      </w:r>
      <w:r>
        <w:rPr>
          <w:rFonts w:eastAsia="Times New Roman" w:cs="Times New Roman"/>
          <w:color w:val="000000"/>
          <w:kern w:val="28"/>
          <w:szCs w:val="24"/>
          <w14:ligatures w14:val="standard"/>
          <w14:cntxtAlts/>
        </w:rPr>
        <w:tab/>
      </w:r>
      <w:r>
        <w:rPr>
          <w:rFonts w:eastAsia="Times New Roman" w:cs="Times New Roman"/>
          <w:color w:val="000000"/>
          <w:kern w:val="28"/>
          <w:szCs w:val="24"/>
          <w14:ligatures w14:val="standard"/>
          <w14:cntxtAlts/>
        </w:rPr>
        <w:tab/>
      </w:r>
      <w:r>
        <w:rPr>
          <w:rFonts w:eastAsia="Times New Roman" w:cs="Times New Roman"/>
          <w:color w:val="000000"/>
          <w:kern w:val="28"/>
          <w:szCs w:val="24"/>
          <w14:ligatures w14:val="standard"/>
          <w14:cntxtAlts/>
        </w:rPr>
        <w:tab/>
      </w:r>
      <w:r>
        <w:rPr>
          <w:rFonts w:eastAsia="Times New Roman" w:cs="Times New Roman"/>
          <w:color w:val="000000"/>
          <w:kern w:val="28"/>
          <w:szCs w:val="24"/>
          <w14:ligatures w14:val="standard"/>
          <w14:cntxtAlts/>
        </w:rPr>
        <w:tab/>
      </w:r>
      <w:r>
        <w:rPr>
          <w:rFonts w:eastAsia="Times New Roman" w:cs="Times New Roman"/>
          <w:color w:val="000000"/>
          <w:kern w:val="28"/>
          <w:szCs w:val="24"/>
          <w14:ligatures w14:val="standard"/>
          <w14:cntxtAlts/>
        </w:rPr>
        <w:tab/>
      </w:r>
      <w:r>
        <w:rPr>
          <w:rFonts w:eastAsia="Times New Roman" w:cs="Times New Roman"/>
          <w:color w:val="000000"/>
          <w:kern w:val="28"/>
          <w:szCs w:val="24"/>
          <w14:ligatures w14:val="standard"/>
          <w14:cntxtAlts/>
        </w:rPr>
        <w:tab/>
      </w:r>
    </w:p>
    <w:p w14:paraId="2EA3AF7B" w14:textId="208F87EB" w:rsidR="009602D7" w:rsidRPr="009602D7" w:rsidRDefault="009602D7" w:rsidP="009602D7">
      <w:pPr>
        <w:spacing w:after="120" w:line="285" w:lineRule="auto"/>
        <w:rPr>
          <w:rFonts w:eastAsia="Times New Roman" w:cs="Times New Roman"/>
          <w:color w:val="000000"/>
          <w:kern w:val="28"/>
          <w:szCs w:val="24"/>
          <w14:ligatures w14:val="standard"/>
          <w14:cntxtAlts/>
        </w:rPr>
      </w:pPr>
    </w:p>
    <w:p w14:paraId="19D4C3E4" w14:textId="5CE41D1E" w:rsidR="002B339E" w:rsidRPr="00612D91" w:rsidRDefault="00612D91" w:rsidP="002B339E">
      <w:pPr>
        <w:rPr>
          <w:u w:val="single"/>
        </w:rPr>
      </w:pPr>
      <w:r>
        <w:tab/>
      </w:r>
      <w:r>
        <w:tab/>
      </w:r>
      <w:r>
        <w:tab/>
      </w:r>
      <w:r>
        <w:tab/>
      </w:r>
      <w:r>
        <w:tab/>
      </w:r>
      <w:r>
        <w:tab/>
      </w:r>
      <w:r>
        <w:tab/>
      </w:r>
      <w:r>
        <w:tab/>
      </w:r>
      <w:r>
        <w:tab/>
      </w:r>
      <w:r>
        <w:tab/>
      </w:r>
      <w:r>
        <w:tab/>
      </w:r>
      <w:r>
        <w:tab/>
      </w:r>
      <w:r>
        <w:tab/>
      </w:r>
      <w:r>
        <w:tab/>
      </w:r>
      <w:r>
        <w:tab/>
      </w:r>
      <w:r w:rsidRPr="00612D91">
        <w:rPr>
          <w:u w:val="single"/>
        </w:rPr>
        <w:t>Oct 24,25</w:t>
      </w:r>
      <w:r w:rsidRPr="00612D91">
        <w:rPr>
          <w:u w:val="single"/>
        </w:rPr>
        <w:tab/>
      </w:r>
      <w:r w:rsidRPr="00612D91">
        <w:rPr>
          <w:u w:val="single"/>
        </w:rPr>
        <w:tab/>
        <w:t>Right to Life-LIFESPAN</w:t>
      </w:r>
      <w:r w:rsidRPr="00612D91">
        <w:rPr>
          <w:u w:val="single"/>
        </w:rPr>
        <w:tab/>
      </w:r>
      <w:r w:rsidRPr="00612D91">
        <w:rPr>
          <w:u w:val="single"/>
        </w:rPr>
        <w:tab/>
        <w:t>Christmas Cards</w:t>
      </w:r>
    </w:p>
    <w:p w14:paraId="68111846" w14:textId="41C82761" w:rsidR="00612D91" w:rsidRPr="009602D7" w:rsidRDefault="00612D91" w:rsidP="00612D91">
      <w:r>
        <w:t>LIFESPAN Christmas cards have arrived at our offices and are ready for you to send to friends and family, expressing the true meaning of Christmas</w:t>
      </w:r>
      <w:r w:rsidR="00A6589A">
        <w:t xml:space="preserve">. </w:t>
      </w:r>
      <w:r>
        <w:br/>
        <w:t>Cards are $10 for a package</w:t>
      </w:r>
      <w:r w:rsidR="00A6589A">
        <w:t xml:space="preserve">. </w:t>
      </w:r>
      <w:r>
        <w:t>For more information, please call the LIFESPAN office, 248-816-1546.</w:t>
      </w:r>
    </w:p>
    <w:p w14:paraId="0BD4E170" w14:textId="72DD2F69" w:rsidR="00612D91" w:rsidRDefault="00612D91" w:rsidP="002B339E"/>
    <w:p w14:paraId="78079532" w14:textId="02F1E66A" w:rsidR="009602D7" w:rsidRPr="009602D7" w:rsidRDefault="009602D7" w:rsidP="002B339E"/>
    <w:p w14:paraId="7B8C699E" w14:textId="63ED702F" w:rsidR="009602D7" w:rsidRPr="009602D7" w:rsidRDefault="009602D7" w:rsidP="002B339E"/>
    <w:p w14:paraId="69D15C4F" w14:textId="66043A03" w:rsidR="009602D7" w:rsidRDefault="009602D7" w:rsidP="002B339E"/>
    <w:p w14:paraId="49C69B1E" w14:textId="2FBA5081" w:rsidR="002B339E" w:rsidRDefault="002B339E" w:rsidP="002B339E"/>
    <w:p w14:paraId="3865D27E" w14:textId="4FAEC884" w:rsidR="002B339E" w:rsidRDefault="009602D7" w:rsidP="002B339E">
      <w:r w:rsidRPr="009602D7">
        <w:rPr>
          <w:rFonts w:eastAsia="Times New Roman" w:cs="Times New Roman"/>
          <w:noProof/>
          <w:kern w:val="0"/>
          <w:szCs w:val="24"/>
          <w14:ligatures w14:val="none"/>
        </w:rPr>
        <mc:AlternateContent>
          <mc:Choice Requires="wps">
            <w:drawing>
              <wp:anchor distT="36576" distB="36576" distL="36576" distR="36576" simplePos="0" relativeHeight="251673600" behindDoc="0" locked="0" layoutInCell="1" allowOverlap="1" wp14:anchorId="6D52701D" wp14:editId="3B6EE543">
                <wp:simplePos x="0" y="0"/>
                <wp:positionH relativeFrom="margin">
                  <wp:posOffset>-412750</wp:posOffset>
                </wp:positionH>
                <wp:positionV relativeFrom="paragraph">
                  <wp:posOffset>152400</wp:posOffset>
                </wp:positionV>
                <wp:extent cx="6763385" cy="45719"/>
                <wp:effectExtent l="0" t="0" r="0" b="0"/>
                <wp:wrapNone/>
                <wp:docPr id="288029969"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63385" cy="45719"/>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6BF618B8" w14:textId="77777777" w:rsidR="009602D7" w:rsidRDefault="009602D7" w:rsidP="009602D7">
                            <w:pPr>
                              <w:widowControl w:val="0"/>
                              <w:rPr>
                                <w:sz w:val="40"/>
                                <w:szCs w:val="40"/>
                                <w14:ligatures w14:val="none"/>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D52701D" id="_x0000_t202" coordsize="21600,21600" o:spt="202" path="m,l,21600r21600,l21600,xe">
                <v:stroke joinstyle="miter"/>
                <v:path gradientshapeok="t" o:connecttype="rect"/>
              </v:shapetype>
              <v:shape id="Text Box 1" o:spid="_x0000_s1026" type="#_x0000_t202" style="position:absolute;margin-left:-32.5pt;margin-top:12pt;width:532.55pt;height:3.6pt;z-index:251673600;visibility:visible;mso-wrap-style:square;mso-width-percent:0;mso-height-percent:0;mso-wrap-distance-left:2.88pt;mso-wrap-distance-top:2.88pt;mso-wrap-distance-right:2.88pt;mso-wrap-distance-bottom:2.88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" filled="f" fillcolor="#5b9bd5" stroked="f" strokecolor="black [0]" strokeweight="2pt">
                <v:textbox inset="2.88pt,2.88pt,2.88pt,2.88pt">
                  <w:txbxContent>
                    <w:p w14:paraId="6BF618B8" w14:textId="77777777" w:rsidR="009602D7" w:rsidRDefault="009602D7" w:rsidP="009602D7">
                      <w:pPr>
                        <w:widowControl w:val="0"/>
                        <w:rPr>
                          <w:sz w:val="40"/>
                          <w:szCs w:val="40"/>
                          <w14:ligatures w14:val="none"/>
                        </w:rPr>
                      </w:pPr>
                    </w:p>
                  </w:txbxContent>
                </v:textbox>
                <w10:wrap anchorx="margin"/>
              </v:shape>
            </w:pict>
          </mc:Fallback>
        </mc:AlternateContent>
      </w:r>
    </w:p>
    <w:p w14:paraId="4D9A0782" w14:textId="4A141622" w:rsidR="002B339E" w:rsidRDefault="002B339E" w:rsidP="002B339E"/>
    <w:p w14:paraId="33D088D5" w14:textId="020F9EE9" w:rsidR="00FA5631" w:rsidRDefault="002B339E" w:rsidP="009602D7">
      <w:r>
        <w:tab/>
      </w:r>
      <w:r>
        <w:tab/>
      </w:r>
      <w:r>
        <w:tab/>
      </w:r>
      <w:r>
        <w:tab/>
      </w:r>
      <w:r>
        <w:tab/>
      </w:r>
      <w:r>
        <w:tab/>
      </w:r>
      <w:r>
        <w:tab/>
      </w:r>
      <w:r>
        <w:tab/>
      </w:r>
      <w:r>
        <w:tab/>
      </w:r>
      <w:r>
        <w:tab/>
      </w:r>
      <w:r>
        <w:tab/>
      </w:r>
      <w:r>
        <w:tab/>
      </w:r>
      <w:r>
        <w:tab/>
      </w:r>
      <w:r w:rsidR="009602D7">
        <w:rPr>
          <w:rFonts w:ascii="Times New Roman" w:hAnsi="Times New Roman" w:cs="Times New Roman"/>
          <w:noProof/>
          <w:kern w:val="0"/>
          <w:szCs w:val="24"/>
          <w14:ligatures w14:val="none"/>
        </w:rPr>
        <w:t xml:space="preserve"> </w:t>
      </w:r>
    </w:p>
    <w:sectPr w:rsidR="00FA563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339E"/>
    <w:rsid w:val="0006163A"/>
    <w:rsid w:val="00070EED"/>
    <w:rsid w:val="0027612C"/>
    <w:rsid w:val="002B339E"/>
    <w:rsid w:val="004663E2"/>
    <w:rsid w:val="004E0CE9"/>
    <w:rsid w:val="00612D91"/>
    <w:rsid w:val="006B5DAF"/>
    <w:rsid w:val="008515FC"/>
    <w:rsid w:val="008573B2"/>
    <w:rsid w:val="009602D7"/>
    <w:rsid w:val="00A6589A"/>
    <w:rsid w:val="00B467C6"/>
    <w:rsid w:val="00D71EBB"/>
    <w:rsid w:val="00DE4AE6"/>
    <w:rsid w:val="00EB4F81"/>
    <w:rsid w:val="00FA56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6C234A"/>
  <w15:chartTrackingRefBased/>
  <w15:docId w15:val="{63B01E33-90A5-46B5-8212-C7D9908D93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9602D7"/>
    <w:rPr>
      <w:rFonts w:ascii="Georgia" w:hAnsi="Georgia"/>
      <w:sz w:val="24"/>
    </w:rPr>
  </w:style>
  <w:style w:type="paragraph" w:styleId="Heading1">
    <w:name w:val="heading 1"/>
    <w:basedOn w:val="Normal"/>
    <w:next w:val="Normal"/>
    <w:link w:val="Heading1Char"/>
    <w:uiPriority w:val="9"/>
    <w:qFormat/>
    <w:rsid w:val="002B33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B33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B339E"/>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B339E"/>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2B339E"/>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2B339E"/>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2B339E"/>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2B339E"/>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2B339E"/>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B33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B33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B33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B339E"/>
    <w:rPr>
      <w:rFonts w:eastAsiaTheme="majorEastAsia" w:cstheme="majorBidi"/>
      <w:i/>
      <w:iCs/>
      <w:color w:val="0F4761" w:themeColor="accent1" w:themeShade="BF"/>
      <w:sz w:val="24"/>
    </w:rPr>
  </w:style>
  <w:style w:type="character" w:customStyle="1" w:styleId="Heading5Char">
    <w:name w:val="Heading 5 Char"/>
    <w:basedOn w:val="DefaultParagraphFont"/>
    <w:link w:val="Heading5"/>
    <w:uiPriority w:val="9"/>
    <w:semiHidden/>
    <w:rsid w:val="002B339E"/>
    <w:rPr>
      <w:rFonts w:eastAsiaTheme="majorEastAsia" w:cstheme="majorBidi"/>
      <w:color w:val="0F4761" w:themeColor="accent1" w:themeShade="BF"/>
      <w:sz w:val="24"/>
    </w:rPr>
  </w:style>
  <w:style w:type="character" w:customStyle="1" w:styleId="Heading6Char">
    <w:name w:val="Heading 6 Char"/>
    <w:basedOn w:val="DefaultParagraphFont"/>
    <w:link w:val="Heading6"/>
    <w:uiPriority w:val="9"/>
    <w:semiHidden/>
    <w:rsid w:val="002B339E"/>
    <w:rPr>
      <w:rFonts w:eastAsiaTheme="majorEastAsia" w:cstheme="majorBidi"/>
      <w:i/>
      <w:iCs/>
      <w:color w:val="595959" w:themeColor="text1" w:themeTint="A6"/>
      <w:sz w:val="24"/>
    </w:rPr>
  </w:style>
  <w:style w:type="character" w:customStyle="1" w:styleId="Heading7Char">
    <w:name w:val="Heading 7 Char"/>
    <w:basedOn w:val="DefaultParagraphFont"/>
    <w:link w:val="Heading7"/>
    <w:uiPriority w:val="9"/>
    <w:semiHidden/>
    <w:rsid w:val="002B339E"/>
    <w:rPr>
      <w:rFonts w:eastAsiaTheme="majorEastAsia" w:cstheme="majorBidi"/>
      <w:color w:val="595959" w:themeColor="text1" w:themeTint="A6"/>
      <w:sz w:val="24"/>
    </w:rPr>
  </w:style>
  <w:style w:type="character" w:customStyle="1" w:styleId="Heading8Char">
    <w:name w:val="Heading 8 Char"/>
    <w:basedOn w:val="DefaultParagraphFont"/>
    <w:link w:val="Heading8"/>
    <w:uiPriority w:val="9"/>
    <w:semiHidden/>
    <w:rsid w:val="002B339E"/>
    <w:rPr>
      <w:rFonts w:eastAsiaTheme="majorEastAsia" w:cstheme="majorBidi"/>
      <w:i/>
      <w:iCs/>
      <w:color w:val="272727" w:themeColor="text1" w:themeTint="D8"/>
      <w:sz w:val="24"/>
    </w:rPr>
  </w:style>
  <w:style w:type="character" w:customStyle="1" w:styleId="Heading9Char">
    <w:name w:val="Heading 9 Char"/>
    <w:basedOn w:val="DefaultParagraphFont"/>
    <w:link w:val="Heading9"/>
    <w:uiPriority w:val="9"/>
    <w:semiHidden/>
    <w:rsid w:val="002B339E"/>
    <w:rPr>
      <w:rFonts w:eastAsiaTheme="majorEastAsia" w:cstheme="majorBidi"/>
      <w:color w:val="272727" w:themeColor="text1" w:themeTint="D8"/>
      <w:sz w:val="24"/>
    </w:rPr>
  </w:style>
  <w:style w:type="paragraph" w:styleId="Title">
    <w:name w:val="Title"/>
    <w:basedOn w:val="Normal"/>
    <w:next w:val="Normal"/>
    <w:link w:val="TitleChar"/>
    <w:uiPriority w:val="10"/>
    <w:qFormat/>
    <w:rsid w:val="002B33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B33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B339E"/>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B33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B339E"/>
    <w:pPr>
      <w:spacing w:before="160"/>
      <w:jc w:val="center"/>
    </w:pPr>
    <w:rPr>
      <w:i/>
      <w:iCs/>
      <w:color w:val="404040" w:themeColor="text1" w:themeTint="BF"/>
    </w:rPr>
  </w:style>
  <w:style w:type="character" w:customStyle="1" w:styleId="QuoteChar">
    <w:name w:val="Quote Char"/>
    <w:basedOn w:val="DefaultParagraphFont"/>
    <w:link w:val="Quote"/>
    <w:uiPriority w:val="29"/>
    <w:rsid w:val="002B339E"/>
    <w:rPr>
      <w:rFonts w:ascii="Georgia" w:hAnsi="Georgia"/>
      <w:i/>
      <w:iCs/>
      <w:color w:val="404040" w:themeColor="text1" w:themeTint="BF"/>
      <w:sz w:val="24"/>
    </w:rPr>
  </w:style>
  <w:style w:type="paragraph" w:styleId="ListParagraph">
    <w:name w:val="List Paragraph"/>
    <w:basedOn w:val="Normal"/>
    <w:uiPriority w:val="34"/>
    <w:qFormat/>
    <w:rsid w:val="002B339E"/>
    <w:pPr>
      <w:ind w:left="720"/>
      <w:contextualSpacing/>
    </w:pPr>
  </w:style>
  <w:style w:type="character" w:styleId="IntenseEmphasis">
    <w:name w:val="Intense Emphasis"/>
    <w:basedOn w:val="DefaultParagraphFont"/>
    <w:uiPriority w:val="21"/>
    <w:qFormat/>
    <w:rsid w:val="002B339E"/>
    <w:rPr>
      <w:i/>
      <w:iCs/>
      <w:color w:val="0F4761" w:themeColor="accent1" w:themeShade="BF"/>
    </w:rPr>
  </w:style>
  <w:style w:type="paragraph" w:styleId="IntenseQuote">
    <w:name w:val="Intense Quote"/>
    <w:basedOn w:val="Normal"/>
    <w:next w:val="Normal"/>
    <w:link w:val="IntenseQuoteChar"/>
    <w:uiPriority w:val="30"/>
    <w:qFormat/>
    <w:rsid w:val="002B33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B339E"/>
    <w:rPr>
      <w:rFonts w:ascii="Georgia" w:hAnsi="Georgia"/>
      <w:i/>
      <w:iCs/>
      <w:color w:val="0F4761" w:themeColor="accent1" w:themeShade="BF"/>
      <w:sz w:val="24"/>
    </w:rPr>
  </w:style>
  <w:style w:type="character" w:styleId="IntenseReference">
    <w:name w:val="Intense Reference"/>
    <w:basedOn w:val="DefaultParagraphFont"/>
    <w:uiPriority w:val="32"/>
    <w:qFormat/>
    <w:rsid w:val="002B339E"/>
    <w:rPr>
      <w:b/>
      <w:bCs/>
      <w:smallCaps/>
      <w:color w:val="0F4761" w:themeColor="accent1" w:themeShade="BF"/>
      <w:spacing w:val="5"/>
    </w:rPr>
  </w:style>
  <w:style w:type="paragraph" w:customStyle="1" w:styleId="Default">
    <w:name w:val="Default"/>
    <w:rsid w:val="004663E2"/>
    <w:pPr>
      <w:autoSpaceDE w:val="0"/>
      <w:autoSpaceDN w:val="0"/>
      <w:adjustRightInd w:val="0"/>
      <w:spacing w:after="0" w:line="240" w:lineRule="auto"/>
    </w:pPr>
    <w:rPr>
      <w:rFonts w:ascii="Calibri" w:hAnsi="Calibri" w:cs="Calibri"/>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499</Words>
  <Characters>2850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Diane Trombley</dc:creator>
  <cp:keywords/>
  <dc:description/>
  <cp:lastModifiedBy>Diane Trombley</cp:lastModifiedBy>
  <cp:revision>3</cp:revision>
  <dcterms:created xsi:type="dcterms:W3CDTF">2026-09-25T17:05:00Z</dcterms:created>
  <dcterms:modified xsi:type="dcterms:W3CDTF">2026-09-25T17:31:00Z</dcterms:modified>
</cp:coreProperties>
</file>