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F268" w14:textId="0BCD15C4" w:rsidR="00887805" w:rsidRPr="004B7B49" w:rsidRDefault="00887805" w:rsidP="00887805">
      <w:pPr>
        <w:widowControl w:val="0"/>
        <w:jc w:val="center"/>
        <w:rPr>
          <w:b/>
          <w:bCs/>
          <w:sz w:val="28"/>
          <w:szCs w:val="32"/>
          <w14:ligatures w14:val="none"/>
        </w:rPr>
      </w:pPr>
      <w:r w:rsidRPr="004B7B49">
        <w:rPr>
          <w:b/>
          <w:bCs/>
          <w:sz w:val="32"/>
          <w:szCs w:val="36"/>
          <w14:ligatures w14:val="none"/>
        </w:rPr>
        <w:t>Wayne County Chapter</w:t>
      </w:r>
    </w:p>
    <w:p w14:paraId="53D924E8" w14:textId="62DDDD17" w:rsidR="00887805" w:rsidRPr="00456FEE" w:rsidRDefault="00887805" w:rsidP="00456FEE">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Church Notes</w:t>
      </w:r>
      <w:r w:rsidR="00950C1D">
        <w:rPr>
          <w:b/>
          <w:bCs/>
          <w:sz w:val="24"/>
          <w:szCs w:val="28"/>
          <w14:ligatures w14:val="none"/>
        </w:rPr>
        <w:t xml:space="preserve"> </w:t>
      </w:r>
      <w:r w:rsidR="00C326D9">
        <w:rPr>
          <w:b/>
          <w:bCs/>
          <w:sz w:val="24"/>
          <w:szCs w:val="28"/>
          <w14:ligatures w14:val="none"/>
        </w:rPr>
        <w:t>June</w:t>
      </w:r>
      <w:r w:rsidR="009E6991">
        <w:rPr>
          <w:b/>
          <w:bCs/>
          <w:sz w:val="24"/>
          <w:szCs w:val="28"/>
          <w14:ligatures w14:val="none"/>
        </w:rPr>
        <w:t xml:space="preserve"> 202</w:t>
      </w:r>
      <w:r w:rsidR="00863E9E">
        <w:rPr>
          <w:b/>
          <w:bCs/>
          <w:sz w:val="24"/>
          <w:szCs w:val="28"/>
          <w14:ligatures w14:val="none"/>
        </w:rPr>
        <w:t>6</w:t>
      </w:r>
    </w:p>
    <w:p w14:paraId="4C69CC92" w14:textId="2CF10701" w:rsidR="00A807EE" w:rsidRPr="00623C88" w:rsidRDefault="00624D12" w:rsidP="00756B46">
      <w:pPr>
        <w:widowControl w:val="0"/>
        <w:ind w:left="720"/>
        <w:contextualSpacing/>
        <w:rPr>
          <w:b/>
          <w:bCs/>
          <w:i/>
          <w:iCs/>
          <w:sz w:val="22"/>
          <w:szCs w:val="22"/>
          <w14:ligatures w14:val="none"/>
        </w:rPr>
      </w:pPr>
      <w:r>
        <w:rPr>
          <w:b/>
          <w:bCs/>
          <w:iCs/>
          <w:sz w:val="22"/>
          <w:szCs w:val="22"/>
          <w14:ligatures w14:val="none"/>
        </w:rPr>
        <w:t>June 6-7</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BB1ED2">
        <w:rPr>
          <w:b/>
          <w:bCs/>
          <w:i/>
          <w:iCs/>
          <w:sz w:val="22"/>
          <w:szCs w:val="22"/>
          <w14:ligatures w14:val="none"/>
        </w:rPr>
        <w:tab/>
      </w:r>
      <w:r w:rsidR="00B04AA9">
        <w:rPr>
          <w:b/>
          <w:bCs/>
          <w:i/>
          <w:iCs/>
          <w:sz w:val="22"/>
          <w:szCs w:val="22"/>
          <w14:ligatures w14:val="none"/>
        </w:rPr>
        <w:tab/>
      </w:r>
      <w:r w:rsidR="008C310D">
        <w:rPr>
          <w:b/>
          <w:bCs/>
          <w:i/>
          <w:iCs/>
          <w:sz w:val="22"/>
          <w:szCs w:val="22"/>
          <w14:ligatures w14:val="none"/>
        </w:rPr>
        <w:t xml:space="preserve"> 2026 Links for Life Charity Golf Outing</w:t>
      </w:r>
    </w:p>
    <w:p w14:paraId="504C1B96" w14:textId="094329B5" w:rsidR="00BB1ED2" w:rsidRDefault="00811F3D" w:rsidP="00BB1ED2">
      <w:pPr>
        <w:widowControl w:val="0"/>
        <w:ind w:left="720"/>
        <w:rPr>
          <w:sz w:val="22"/>
          <w:szCs w:val="22"/>
        </w:rPr>
      </w:pPr>
      <w:r>
        <w:rPr>
          <w:noProof/>
          <w:color w:val="auto"/>
          <w:kern w:val="0"/>
          <w:sz w:val="24"/>
          <w:szCs w:val="24"/>
          <w14:ligatures w14:val="none"/>
          <w14:cntxtAlts w14:val="0"/>
        </w:rPr>
        <w:drawing>
          <wp:anchor distT="36576" distB="36576" distL="36576" distR="36576" simplePos="0" relativeHeight="251686912" behindDoc="0" locked="0" layoutInCell="1" allowOverlap="1" wp14:anchorId="73634534" wp14:editId="082BBF13">
            <wp:simplePos x="0" y="0"/>
            <wp:positionH relativeFrom="column">
              <wp:posOffset>4886960</wp:posOffset>
            </wp:positionH>
            <wp:positionV relativeFrom="paragraph">
              <wp:posOffset>986790</wp:posOffset>
            </wp:positionV>
            <wp:extent cx="490843" cy="476250"/>
            <wp:effectExtent l="0" t="0" r="5080" b="0"/>
            <wp:wrapNone/>
            <wp:docPr id="65501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0843" cy="476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5775" w:rsidRPr="00881880">
        <w:rPr>
          <w:i/>
          <w:iCs/>
          <w:noProof/>
          <w:color w:val="auto"/>
          <w:kern w:val="0"/>
          <w:sz w:val="24"/>
          <w:szCs w:val="24"/>
          <w14:ligatures w14:val="none"/>
          <w14:cntxtAlts w14:val="0"/>
        </w:rPr>
        <w:drawing>
          <wp:anchor distT="36576" distB="36576" distL="36576" distR="36576" simplePos="0" relativeHeight="251678720" behindDoc="0" locked="0" layoutInCell="1" allowOverlap="1" wp14:anchorId="299BB182" wp14:editId="31C0BE4E">
            <wp:simplePos x="0" y="0"/>
            <wp:positionH relativeFrom="column">
              <wp:posOffset>-513080</wp:posOffset>
            </wp:positionH>
            <wp:positionV relativeFrom="paragraph">
              <wp:posOffset>309880</wp:posOffset>
            </wp:positionV>
            <wp:extent cx="821055" cy="594360"/>
            <wp:effectExtent l="0" t="0" r="0" b="0"/>
            <wp:wrapNone/>
            <wp:docPr id="2"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14956" w:rsidRPr="006C0491">
        <w:rPr>
          <w:i/>
          <w:iCs/>
          <w:sz w:val="22"/>
          <w:szCs w:val="22"/>
        </w:rPr>
        <w:t>LIFESPAN</w:t>
      </w:r>
      <w:r w:rsidR="00314956">
        <w:rPr>
          <w:sz w:val="22"/>
          <w:szCs w:val="22"/>
        </w:rPr>
        <w:t xml:space="preserve">’s </w:t>
      </w:r>
      <w:r w:rsidR="00314956" w:rsidRPr="006C0491">
        <w:rPr>
          <w:b/>
          <w:bCs/>
          <w:sz w:val="22"/>
          <w:szCs w:val="22"/>
        </w:rPr>
        <w:t>6</w:t>
      </w:r>
      <w:r w:rsidR="00314956" w:rsidRPr="006C0491">
        <w:rPr>
          <w:b/>
          <w:bCs/>
          <w:sz w:val="22"/>
          <w:szCs w:val="22"/>
          <w:vertAlign w:val="superscript"/>
        </w:rPr>
        <w:t>th</w:t>
      </w:r>
      <w:r w:rsidR="00314956" w:rsidRPr="006C0491">
        <w:rPr>
          <w:b/>
          <w:bCs/>
          <w:sz w:val="22"/>
          <w:szCs w:val="22"/>
        </w:rPr>
        <w:t xml:space="preserve"> Annual Links for Life Charity Golf Outin</w:t>
      </w:r>
      <w:r w:rsidR="00314956">
        <w:rPr>
          <w:b/>
          <w:bCs/>
          <w:sz w:val="22"/>
          <w:szCs w:val="22"/>
        </w:rPr>
        <w:t>g</w:t>
      </w:r>
      <w:r w:rsidR="00314956">
        <w:rPr>
          <w:sz w:val="22"/>
          <w:szCs w:val="22"/>
        </w:rPr>
        <w:t xml:space="preserve"> Links for Life tees off </w:t>
      </w:r>
      <w:r w:rsidR="00314956" w:rsidRPr="00811F3D">
        <w:rPr>
          <w:b/>
          <w:bCs/>
          <w:sz w:val="22"/>
          <w:szCs w:val="22"/>
        </w:rPr>
        <w:t>Friday, July 31</w:t>
      </w:r>
      <w:r w:rsidR="00314956">
        <w:rPr>
          <w:sz w:val="22"/>
          <w:szCs w:val="22"/>
        </w:rPr>
        <w:t xml:space="preserve"> at Fellows Creek Golf Club in Canton. It features a shotgun start, steak dinner, contests, raffle baskets, and a Beat the Pro challenge against a women’s golf pro. Promote your business or group as a hole sponsor or by donating golf gear or promotional materials or a gift basket to raffle.</w:t>
      </w:r>
      <w:r w:rsidR="00AB2D51">
        <w:rPr>
          <w:sz w:val="22"/>
          <w:szCs w:val="22"/>
        </w:rPr>
        <w:t xml:space="preserve"> </w:t>
      </w:r>
      <w:r w:rsidR="00314956">
        <w:rPr>
          <w:sz w:val="22"/>
          <w:szCs w:val="22"/>
        </w:rPr>
        <w:t>This will be our biggest, best charity outing yet with 50+ golfers and several sponsors already</w:t>
      </w:r>
      <w:r w:rsidR="00AB2D51">
        <w:rPr>
          <w:sz w:val="22"/>
          <w:szCs w:val="22"/>
        </w:rPr>
        <w:t xml:space="preserve"> registered.</w:t>
      </w:r>
      <w:r w:rsidR="00314956">
        <w:rPr>
          <w:sz w:val="22"/>
          <w:szCs w:val="22"/>
        </w:rPr>
        <w:t xml:space="preserve"> Contact Golf Committee Chairman Andrew Slonina at (734) 422-6230 or </w:t>
      </w:r>
      <w:hyperlink r:id="rId9" w:history="1">
        <w:r w:rsidR="00314956" w:rsidRPr="00547DB7">
          <w:rPr>
            <w:rStyle w:val="Hyperlink"/>
            <w:sz w:val="22"/>
            <w:szCs w:val="22"/>
          </w:rPr>
          <w:t>wcdr@rtl-lifespan.org</w:t>
        </w:r>
      </w:hyperlink>
      <w:r w:rsidR="00314956">
        <w:rPr>
          <w:sz w:val="22"/>
          <w:szCs w:val="22"/>
        </w:rPr>
        <w:t xml:space="preserve"> </w:t>
      </w:r>
      <w:r w:rsidR="00AB2D51">
        <w:rPr>
          <w:sz w:val="22"/>
          <w:szCs w:val="22"/>
        </w:rPr>
        <w:t>or use this QR code to register and pay via credit card.</w:t>
      </w:r>
    </w:p>
    <w:p w14:paraId="4D4A7170" w14:textId="39A88938" w:rsidR="00AB2D51" w:rsidRDefault="00AB2D51" w:rsidP="00BB1ED2">
      <w:pPr>
        <w:widowControl w:val="0"/>
        <w:ind w:left="720"/>
        <w:rPr>
          <w:sz w:val="22"/>
          <w:szCs w:val="22"/>
        </w:rPr>
      </w:pPr>
    </w:p>
    <w:p w14:paraId="13552C67" w14:textId="77777777" w:rsidR="00AB2D51" w:rsidRDefault="00AB2D51" w:rsidP="00AB2D51">
      <w:pPr>
        <w:widowControl w:val="0"/>
        <w:rPr>
          <w:sz w:val="22"/>
          <w:szCs w:val="22"/>
        </w:rPr>
      </w:pPr>
    </w:p>
    <w:p w14:paraId="0F39FA46" w14:textId="4E3C29BC" w:rsidR="005416BB" w:rsidRPr="005416BB" w:rsidRDefault="005416BB" w:rsidP="005416BB">
      <w:pPr>
        <w:spacing w:before="120" w:after="120"/>
        <w:ind w:left="720"/>
        <w:contextualSpacing/>
        <w:rPr>
          <w:sz w:val="22"/>
          <w:szCs w:val="22"/>
        </w:rPr>
      </w:pPr>
    </w:p>
    <w:p w14:paraId="1C439BEE" w14:textId="789C0BA3" w:rsidR="00C326D9" w:rsidRPr="008C310D" w:rsidRDefault="00624D12" w:rsidP="00C326D9">
      <w:pPr>
        <w:widowControl w:val="0"/>
        <w:ind w:left="720"/>
        <w:rPr>
          <w:b/>
          <w:bCs/>
          <w:i/>
          <w:iCs/>
          <w:sz w:val="22"/>
          <w:szCs w:val="22"/>
          <w14:ligatures w14:val="none"/>
        </w:rPr>
      </w:pPr>
      <w:bookmarkStart w:id="0" w:name="_Hlk217304845"/>
      <w:r>
        <w:rPr>
          <w:b/>
          <w:bCs/>
          <w:iCs/>
          <w:sz w:val="22"/>
          <w:szCs w:val="22"/>
          <w14:ligatures w14:val="none"/>
        </w:rPr>
        <w:t>June 13-14</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C326D9">
        <w:rPr>
          <w:b/>
          <w:bCs/>
          <w:i/>
          <w:iCs/>
          <w:sz w:val="22"/>
          <w:szCs w:val="22"/>
          <w14:ligatures w14:val="none"/>
        </w:rPr>
        <w:tab/>
      </w:r>
      <w:r w:rsidR="00C326D9">
        <w:rPr>
          <w:b/>
          <w:bCs/>
          <w:i/>
          <w:iCs/>
          <w:sz w:val="22"/>
          <w:szCs w:val="22"/>
          <w14:ligatures w14:val="none"/>
        </w:rPr>
        <w:tab/>
        <w:t>The Status of Mail Order Abortions</w:t>
      </w:r>
    </w:p>
    <w:bookmarkEnd w:id="0"/>
    <w:p w14:paraId="58510148" w14:textId="49205685" w:rsidR="006B189C" w:rsidRDefault="00C326D9" w:rsidP="00C326D9">
      <w:pPr>
        <w:spacing w:before="120" w:after="120"/>
        <w:ind w:left="720"/>
        <w:contextualSpacing/>
        <w:rPr>
          <w:sz w:val="22"/>
          <w:szCs w:val="22"/>
        </w:rPr>
      </w:pPr>
      <w:r w:rsidRPr="003049BF">
        <w:rPr>
          <w:i/>
          <w:iCs/>
          <w:noProof/>
          <w:color w:val="auto"/>
          <w:kern w:val="0"/>
          <w:sz w:val="24"/>
          <w:szCs w:val="24"/>
          <w14:ligatures w14:val="none"/>
          <w14:cntxtAlts w14:val="0"/>
        </w:rPr>
        <w:drawing>
          <wp:anchor distT="36576" distB="36576" distL="36576" distR="36576" simplePos="0" relativeHeight="251691008" behindDoc="0" locked="0" layoutInCell="1" allowOverlap="1" wp14:anchorId="23B9DDF8" wp14:editId="65D38B88">
            <wp:simplePos x="0" y="0"/>
            <wp:positionH relativeFrom="column">
              <wp:posOffset>-485775</wp:posOffset>
            </wp:positionH>
            <wp:positionV relativeFrom="paragraph">
              <wp:posOffset>544830</wp:posOffset>
            </wp:positionV>
            <wp:extent cx="821055" cy="594360"/>
            <wp:effectExtent l="0" t="0" r="0" b="0"/>
            <wp:wrapNone/>
            <wp:docPr id="1526789548"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mun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w:t>The US 5</w:t>
      </w:r>
      <w:r w:rsidRPr="00925775">
        <w:rPr>
          <w:noProof/>
          <w:sz w:val="22"/>
          <w:szCs w:val="22"/>
          <w:vertAlign w:val="superscript"/>
        </w:rPr>
        <w:t>th</w:t>
      </w:r>
      <w:r>
        <w:rPr>
          <w:noProof/>
          <w:sz w:val="22"/>
          <w:szCs w:val="22"/>
        </w:rPr>
        <w:t xml:space="preserve"> Circuit Court of Appeals in Louisiana briefly ruled in favor of a national block on mail-order abortions on May 1. The 5</w:t>
      </w:r>
      <w:r w:rsidRPr="00925775">
        <w:rPr>
          <w:noProof/>
          <w:sz w:val="22"/>
          <w:szCs w:val="22"/>
          <w:vertAlign w:val="superscript"/>
        </w:rPr>
        <w:t>th</w:t>
      </w:r>
      <w:r>
        <w:rPr>
          <w:noProof/>
          <w:sz w:val="22"/>
          <w:szCs w:val="22"/>
        </w:rPr>
        <w:t xml:space="preserve"> Circuit Court reinstated the prior requirement for the abortion drug mifepristone to only be dispensed in person, rather than Biden policies that allowed for mifepristone to be prescribed via telehealth and mailed (and even mailed illegally across state lines into states which choose to protect life in the womb). Mifepristone starves preborn children to death in utero either way, but when prescribed without an in-person examination and without oversight, it sends &gt;5% of women who use this method to the ER. The US Supreme Court overruled the Court of Appeals with a temporary stay on May 8 and on May 14 extended this stay</w:t>
      </w:r>
      <w:r w:rsidR="00811F3D">
        <w:rPr>
          <w:noProof/>
          <w:sz w:val="22"/>
          <w:szCs w:val="22"/>
        </w:rPr>
        <w:t xml:space="preserve"> </w:t>
      </w:r>
      <w:r>
        <w:rPr>
          <w:noProof/>
          <w:sz w:val="22"/>
          <w:szCs w:val="22"/>
        </w:rPr>
        <w:t xml:space="preserve">until </w:t>
      </w:r>
      <w:r w:rsidR="00811F3D">
        <w:rPr>
          <w:noProof/>
          <w:sz w:val="22"/>
          <w:szCs w:val="22"/>
        </w:rPr>
        <w:t xml:space="preserve">a </w:t>
      </w:r>
      <w:r>
        <w:rPr>
          <w:noProof/>
          <w:sz w:val="22"/>
          <w:szCs w:val="22"/>
        </w:rPr>
        <w:t>final ruling</w:t>
      </w:r>
      <w:r w:rsidR="00811F3D">
        <w:rPr>
          <w:noProof/>
          <w:sz w:val="22"/>
          <w:szCs w:val="22"/>
        </w:rPr>
        <w:t xml:space="preserve"> is made</w:t>
      </w:r>
      <w:r>
        <w:rPr>
          <w:noProof/>
          <w:sz w:val="22"/>
          <w:szCs w:val="22"/>
        </w:rPr>
        <w:t xml:space="preserve"> on the merits of the case. This </w:t>
      </w:r>
      <w:r w:rsidR="00811F3D">
        <w:rPr>
          <w:noProof/>
          <w:sz w:val="22"/>
          <w:szCs w:val="22"/>
        </w:rPr>
        <w:t xml:space="preserve">stay </w:t>
      </w:r>
      <w:r>
        <w:rPr>
          <w:noProof/>
          <w:sz w:val="22"/>
          <w:szCs w:val="22"/>
        </w:rPr>
        <w:t xml:space="preserve">will allow mail-order mifepristone distribution to continue. Justice Samuel Alito dissented, noting that mifepristone via mail order is a “scheme to undermine” the </w:t>
      </w:r>
      <w:r w:rsidRPr="00C326D9">
        <w:rPr>
          <w:i/>
          <w:iCs/>
          <w:noProof/>
          <w:sz w:val="22"/>
          <w:szCs w:val="22"/>
        </w:rPr>
        <w:t>Dobbs</w:t>
      </w:r>
      <w:r>
        <w:rPr>
          <w:noProof/>
          <w:sz w:val="22"/>
          <w:szCs w:val="22"/>
        </w:rPr>
        <w:t xml:space="preserve"> decision allowing states to protect the preborn from abortion. Visit </w:t>
      </w:r>
      <w:hyperlink r:id="rId10" w:history="1">
        <w:r w:rsidRPr="0000213B">
          <w:rPr>
            <w:rStyle w:val="Hyperlink"/>
            <w:noProof/>
            <w:sz w:val="22"/>
            <w:szCs w:val="22"/>
          </w:rPr>
          <w:t>https://milifespan.org</w:t>
        </w:r>
      </w:hyperlink>
      <w:r>
        <w:rPr>
          <w:noProof/>
          <w:sz w:val="22"/>
          <w:szCs w:val="22"/>
        </w:rPr>
        <w:t xml:space="preserve"> and help to protect life.</w:t>
      </w:r>
    </w:p>
    <w:p w14:paraId="3EDF411C" w14:textId="6B6E76D7" w:rsidR="00B32D37" w:rsidRPr="0026203F" w:rsidRDefault="00B32D37" w:rsidP="005234C7">
      <w:pPr>
        <w:rPr>
          <w:sz w:val="22"/>
          <w:szCs w:val="22"/>
        </w:rPr>
      </w:pPr>
    </w:p>
    <w:p w14:paraId="6ABDC54E" w14:textId="1B9E41E4" w:rsidR="000C3140" w:rsidRPr="00B870F6" w:rsidRDefault="00624D12" w:rsidP="00B870F6">
      <w:pPr>
        <w:widowControl w:val="0"/>
        <w:ind w:left="720"/>
        <w:rPr>
          <w:b/>
          <w:bCs/>
          <w:i/>
          <w:iCs/>
          <w:color w:val="FF0000"/>
          <w:sz w:val="22"/>
          <w:szCs w:val="22"/>
          <w14:ligatures w14:val="none"/>
        </w:rPr>
      </w:pPr>
      <w:r>
        <w:rPr>
          <w:b/>
          <w:bCs/>
          <w:iCs/>
          <w:sz w:val="22"/>
          <w:szCs w:val="22"/>
          <w14:ligatures w14:val="none"/>
        </w:rPr>
        <w:t>June 20-21</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925775">
        <w:rPr>
          <w:b/>
          <w:bCs/>
          <w:i/>
          <w:iCs/>
          <w:sz w:val="22"/>
          <w:szCs w:val="22"/>
          <w14:ligatures w14:val="none"/>
        </w:rPr>
        <w:tab/>
      </w:r>
      <w:r w:rsidR="00925775">
        <w:rPr>
          <w:b/>
          <w:bCs/>
          <w:i/>
          <w:iCs/>
          <w:sz w:val="22"/>
          <w:szCs w:val="22"/>
          <w14:ligatures w14:val="none"/>
        </w:rPr>
        <w:tab/>
        <w:t>Thank You for Life Dad!</w:t>
      </w:r>
    </w:p>
    <w:p w14:paraId="32DCDF44" w14:textId="12FDAE67" w:rsidR="00B32D37" w:rsidRPr="00C326D9" w:rsidRDefault="00925775" w:rsidP="00C326D9">
      <w:pPr>
        <w:widowControl w:val="0"/>
        <w:ind w:left="720"/>
        <w:rPr>
          <w:sz w:val="22"/>
          <w:szCs w:val="22"/>
        </w:rPr>
      </w:pPr>
      <w:r w:rsidRPr="003049BF">
        <w:rPr>
          <w:i/>
          <w:iCs/>
          <w:noProof/>
          <w:color w:val="auto"/>
          <w:kern w:val="0"/>
          <w:sz w:val="24"/>
          <w:szCs w:val="24"/>
          <w14:ligatures w14:val="none"/>
          <w14:cntxtAlts w14:val="0"/>
        </w:rPr>
        <w:drawing>
          <wp:anchor distT="36576" distB="36576" distL="36576" distR="36576" simplePos="0" relativeHeight="251682816" behindDoc="0" locked="0" layoutInCell="1" allowOverlap="1" wp14:anchorId="280D6F8A" wp14:editId="780C9BC0">
            <wp:simplePos x="0" y="0"/>
            <wp:positionH relativeFrom="column">
              <wp:posOffset>-466725</wp:posOffset>
            </wp:positionH>
            <wp:positionV relativeFrom="paragraph">
              <wp:posOffset>281305</wp:posOffset>
            </wp:positionV>
            <wp:extent cx="821055" cy="594360"/>
            <wp:effectExtent l="0" t="0" r="0" b="0"/>
            <wp:wrapNone/>
            <wp:docPr id="4"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mun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C3C64" w:rsidRPr="00925775">
        <w:rPr>
          <w:b/>
          <w:bCs/>
          <w:sz w:val="22"/>
          <w:szCs w:val="22"/>
        </w:rPr>
        <w:t>Happy Father’s Day!</w:t>
      </w:r>
      <w:r w:rsidR="008C3C64">
        <w:rPr>
          <w:sz w:val="22"/>
          <w:szCs w:val="22"/>
        </w:rPr>
        <w:t xml:space="preserve"> At participating churches, </w:t>
      </w:r>
      <w:r w:rsidR="008C3C64" w:rsidRPr="008C3C64">
        <w:rPr>
          <w:i/>
          <w:iCs/>
          <w:sz w:val="22"/>
          <w:szCs w:val="22"/>
        </w:rPr>
        <w:t>LIFESPAN</w:t>
      </w:r>
      <w:r w:rsidR="008C3C64">
        <w:rPr>
          <w:sz w:val="22"/>
          <w:szCs w:val="22"/>
        </w:rPr>
        <w:t xml:space="preserve"> invites you to make a small donation to gift all the fathers, grandfathers, great-grandfathers,</w:t>
      </w:r>
      <w:r w:rsidR="00811F3D">
        <w:rPr>
          <w:sz w:val="22"/>
          <w:szCs w:val="22"/>
        </w:rPr>
        <w:t xml:space="preserve"> and</w:t>
      </w:r>
      <w:r w:rsidR="008C3C64">
        <w:rPr>
          <w:sz w:val="22"/>
          <w:szCs w:val="22"/>
        </w:rPr>
        <w:t xml:space="preserve"> spiritual fathers in your life a chocolate bar or shiny new pen to support our mission to protect all human life from conception until natural death. Give thanks for all the men out there who have or will serve, protect, and provide for their families </w:t>
      </w:r>
      <w:r>
        <w:rPr>
          <w:sz w:val="22"/>
          <w:szCs w:val="22"/>
        </w:rPr>
        <w:t>every single day</w:t>
      </w:r>
      <w:r w:rsidR="008C3C64">
        <w:rPr>
          <w:sz w:val="22"/>
          <w:szCs w:val="22"/>
        </w:rPr>
        <w:t>. Despite their human imperfections</w:t>
      </w:r>
      <w:r>
        <w:rPr>
          <w:sz w:val="22"/>
          <w:szCs w:val="22"/>
        </w:rPr>
        <w:t xml:space="preserve"> and flaws</w:t>
      </w:r>
      <w:r w:rsidR="008C3C64">
        <w:rPr>
          <w:sz w:val="22"/>
          <w:szCs w:val="22"/>
        </w:rPr>
        <w:t>, these great Dads imitate God the Father’s unconditional love for e</w:t>
      </w:r>
      <w:r>
        <w:rPr>
          <w:sz w:val="22"/>
          <w:szCs w:val="22"/>
        </w:rPr>
        <w:t xml:space="preserve">very single </w:t>
      </w:r>
      <w:r w:rsidR="008C3C64">
        <w:rPr>
          <w:sz w:val="22"/>
          <w:szCs w:val="22"/>
        </w:rPr>
        <w:t>one of us</w:t>
      </w:r>
      <w:r>
        <w:rPr>
          <w:sz w:val="22"/>
          <w:szCs w:val="22"/>
        </w:rPr>
        <w:t xml:space="preserve"> through their loving sacrifices for their children. As George Strait sang in </w:t>
      </w:r>
      <w:r w:rsidRPr="00925775">
        <w:rPr>
          <w:i/>
          <w:iCs/>
          <w:sz w:val="22"/>
          <w:szCs w:val="22"/>
        </w:rPr>
        <w:t>A Father’s Love</w:t>
      </w:r>
      <w:r>
        <w:rPr>
          <w:sz w:val="22"/>
          <w:szCs w:val="22"/>
        </w:rPr>
        <w:t>, “</w:t>
      </w:r>
      <w:r w:rsidRPr="00925775">
        <w:rPr>
          <w:i/>
          <w:iCs/>
          <w:sz w:val="22"/>
          <w:szCs w:val="22"/>
        </w:rPr>
        <w:t>Daddies don’t just love their children every now and then, it’s a love without end, amen.</w:t>
      </w:r>
      <w:r w:rsidRPr="00925775">
        <w:rPr>
          <w:sz w:val="22"/>
          <w:szCs w:val="22"/>
        </w:rPr>
        <w:t>”</w:t>
      </w:r>
    </w:p>
    <w:p w14:paraId="30D4E3AF" w14:textId="751F8BBE" w:rsidR="00925775" w:rsidRDefault="00925775" w:rsidP="0055045F">
      <w:pPr>
        <w:widowControl w:val="0"/>
        <w:rPr>
          <w:sz w:val="22"/>
          <w:szCs w:val="22"/>
          <w14:ligatures w14:val="none"/>
        </w:rPr>
      </w:pPr>
    </w:p>
    <w:p w14:paraId="20ED5D2A" w14:textId="4E35B788" w:rsidR="00DB1A19" w:rsidRPr="00C326D9" w:rsidRDefault="00624D12" w:rsidP="00C326D9">
      <w:pPr>
        <w:widowControl w:val="0"/>
        <w:ind w:left="720"/>
        <w:rPr>
          <w:b/>
          <w:bCs/>
          <w:i/>
          <w:iCs/>
          <w:color w:val="FF0000"/>
          <w:sz w:val="22"/>
          <w:szCs w:val="22"/>
          <w14:ligatures w14:val="none"/>
        </w:rPr>
      </w:pPr>
      <w:r>
        <w:rPr>
          <w:b/>
          <w:bCs/>
          <w:iCs/>
          <w:sz w:val="22"/>
          <w:szCs w:val="22"/>
          <w14:ligatures w14:val="none"/>
        </w:rPr>
        <w:t>June 27-28</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C326D9">
        <w:rPr>
          <w:b/>
          <w:bCs/>
          <w:i/>
          <w:iCs/>
          <w:sz w:val="22"/>
          <w:szCs w:val="22"/>
          <w14:ligatures w14:val="none"/>
        </w:rPr>
        <w:tab/>
        <w:t>Ask Pro-Aborts to Describe What They Support</w:t>
      </w:r>
    </w:p>
    <w:p w14:paraId="58F9025B" w14:textId="3ACB4F18" w:rsidR="00D867C7" w:rsidRPr="00624D12" w:rsidRDefault="00C326D9" w:rsidP="00C326D9">
      <w:pPr>
        <w:spacing w:before="120" w:after="120"/>
        <w:ind w:left="720"/>
        <w:contextualSpacing/>
        <w:rPr>
          <w:sz w:val="22"/>
          <w:szCs w:val="22"/>
        </w:rPr>
      </w:pPr>
      <w:r>
        <w:rPr>
          <w:noProof/>
          <w:color w:val="auto"/>
          <w:kern w:val="0"/>
          <w:sz w:val="24"/>
          <w:szCs w:val="24"/>
          <w14:ligatures w14:val="none"/>
          <w14:cntxtAlts w14:val="0"/>
        </w:rPr>
        <w:drawing>
          <wp:anchor distT="36576" distB="36576" distL="36576" distR="36576" simplePos="0" relativeHeight="251684864" behindDoc="0" locked="0" layoutInCell="1" allowOverlap="1" wp14:anchorId="2B0E42B8" wp14:editId="6DF45F63">
            <wp:simplePos x="0" y="0"/>
            <wp:positionH relativeFrom="column">
              <wp:posOffset>-436245</wp:posOffset>
            </wp:positionH>
            <wp:positionV relativeFrom="paragraph">
              <wp:posOffset>557530</wp:posOffset>
            </wp:positionV>
            <wp:extent cx="821055" cy="594360"/>
            <wp:effectExtent l="0" t="0" r="0" b="0"/>
            <wp:wrapNone/>
            <wp:docPr id="5"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22"/>
          <w:szCs w:val="22"/>
        </w:rPr>
        <w:t xml:space="preserve">Back in 2023-24 pro-life advocate Rev. Frank Pavone spoke at two </w:t>
      </w:r>
      <w:r w:rsidRPr="008D64F2">
        <w:rPr>
          <w:i/>
          <w:iCs/>
          <w:sz w:val="22"/>
          <w:szCs w:val="22"/>
        </w:rPr>
        <w:t>LIFESPAN</w:t>
      </w:r>
      <w:r>
        <w:rPr>
          <w:sz w:val="22"/>
          <w:szCs w:val="22"/>
        </w:rPr>
        <w:t xml:space="preserve"> events. His top advice to pro-lifers was to </w:t>
      </w:r>
      <w:r w:rsidRPr="008D64F2">
        <w:rPr>
          <w:b/>
          <w:bCs/>
          <w:i/>
          <w:iCs/>
          <w:sz w:val="22"/>
          <w:szCs w:val="22"/>
        </w:rPr>
        <w:t>ask abortion supporters to describe what they support</w:t>
      </w:r>
      <w:r>
        <w:rPr>
          <w:sz w:val="22"/>
          <w:szCs w:val="22"/>
        </w:rPr>
        <w:t xml:space="preserve">. On April 28, US Representative Brandon Gill from North Texas gave a master class in this strategy during a committee hearing on the use of the FACE Act to target pro-life activists by Federal agencies. Congressman Gill questioned the pro-abortion witness testifying, “What’s your favorite type of abortion?” He then summarized 3 common abortion methods and asked for her opinion. When the witness repeatedly dodged, Rep. Gill concluded, “I wouldn’t want to talk about this either, if I were you, because it is barbaric and evil.” For a very worthwhile brief watch, search “Brandon Gill abortion” to see a video of the exchange yourself. Let us follow Rep. Gill’s example and not allow the abortion lobby to hide behind tame euphemisms such as “reproductive health” when what they </w:t>
      </w:r>
      <w:proofErr w:type="gramStart"/>
      <w:r>
        <w:rPr>
          <w:sz w:val="22"/>
          <w:szCs w:val="22"/>
        </w:rPr>
        <w:t>actually mean</w:t>
      </w:r>
      <w:proofErr w:type="gramEnd"/>
      <w:r>
        <w:rPr>
          <w:sz w:val="22"/>
          <w:szCs w:val="22"/>
        </w:rPr>
        <w:t xml:space="preserve"> is the grisly killing of preborn children. Contact </w:t>
      </w:r>
      <w:r w:rsidRPr="008C310D">
        <w:rPr>
          <w:i/>
          <w:iCs/>
          <w:sz w:val="22"/>
          <w:szCs w:val="22"/>
        </w:rPr>
        <w:t>LIFESPAN</w:t>
      </w:r>
      <w:r>
        <w:rPr>
          <w:sz w:val="22"/>
          <w:szCs w:val="22"/>
        </w:rPr>
        <w:t xml:space="preserve"> Wayne Chapter at (734) 422-6230 or </w:t>
      </w:r>
      <w:hyperlink r:id="rId11" w:history="1">
        <w:r w:rsidRPr="0000213B">
          <w:rPr>
            <w:rStyle w:val="Hyperlink"/>
            <w:sz w:val="22"/>
            <w:szCs w:val="22"/>
          </w:rPr>
          <w:t>wcdr@rtl-lifespan.org</w:t>
        </w:r>
      </w:hyperlink>
      <w:r>
        <w:rPr>
          <w:sz w:val="22"/>
          <w:szCs w:val="22"/>
        </w:rPr>
        <w:t xml:space="preserve"> to become a supporter or volunteer.</w:t>
      </w:r>
    </w:p>
    <w:sectPr w:rsidR="00D867C7" w:rsidRPr="00624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2799" w14:textId="77777777" w:rsidR="00D73F82" w:rsidRDefault="00D73F82" w:rsidP="00A242F2">
      <w:r>
        <w:separator/>
      </w:r>
    </w:p>
  </w:endnote>
  <w:endnote w:type="continuationSeparator" w:id="0">
    <w:p w14:paraId="75B26537" w14:textId="77777777" w:rsidR="00D73F82" w:rsidRDefault="00D73F82"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B861" w14:textId="77777777" w:rsidR="00D73F82" w:rsidRDefault="00D73F82" w:rsidP="00A242F2">
      <w:r>
        <w:separator/>
      </w:r>
    </w:p>
  </w:footnote>
  <w:footnote w:type="continuationSeparator" w:id="0">
    <w:p w14:paraId="17CFA45B" w14:textId="77777777" w:rsidR="00D73F82" w:rsidRDefault="00D73F82"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07356"/>
    <w:rsid w:val="00011F3D"/>
    <w:rsid w:val="00012F5E"/>
    <w:rsid w:val="00013E85"/>
    <w:rsid w:val="0001411B"/>
    <w:rsid w:val="00015616"/>
    <w:rsid w:val="000159E1"/>
    <w:rsid w:val="00017CC4"/>
    <w:rsid w:val="00017EF8"/>
    <w:rsid w:val="0002307D"/>
    <w:rsid w:val="00027755"/>
    <w:rsid w:val="000322AB"/>
    <w:rsid w:val="000355BE"/>
    <w:rsid w:val="00040800"/>
    <w:rsid w:val="00040DB9"/>
    <w:rsid w:val="000420FF"/>
    <w:rsid w:val="0004311B"/>
    <w:rsid w:val="00046898"/>
    <w:rsid w:val="00052012"/>
    <w:rsid w:val="000526C4"/>
    <w:rsid w:val="00053D92"/>
    <w:rsid w:val="00055BA3"/>
    <w:rsid w:val="00057793"/>
    <w:rsid w:val="00061B95"/>
    <w:rsid w:val="00062D5B"/>
    <w:rsid w:val="000635C3"/>
    <w:rsid w:val="00064B70"/>
    <w:rsid w:val="00066B52"/>
    <w:rsid w:val="00070A72"/>
    <w:rsid w:val="00073F69"/>
    <w:rsid w:val="00075D83"/>
    <w:rsid w:val="00076C01"/>
    <w:rsid w:val="0007772D"/>
    <w:rsid w:val="00080258"/>
    <w:rsid w:val="0008140D"/>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B7D3A"/>
    <w:rsid w:val="000C1D42"/>
    <w:rsid w:val="000C3140"/>
    <w:rsid w:val="000C38A3"/>
    <w:rsid w:val="000D26BB"/>
    <w:rsid w:val="000D4936"/>
    <w:rsid w:val="000D51EE"/>
    <w:rsid w:val="000D5D9E"/>
    <w:rsid w:val="000D6D8F"/>
    <w:rsid w:val="000D759B"/>
    <w:rsid w:val="000E0AC0"/>
    <w:rsid w:val="000E1A55"/>
    <w:rsid w:val="000E289C"/>
    <w:rsid w:val="000E4B15"/>
    <w:rsid w:val="000E51AE"/>
    <w:rsid w:val="000E51F2"/>
    <w:rsid w:val="000E5E45"/>
    <w:rsid w:val="000E60EC"/>
    <w:rsid w:val="000E6AB7"/>
    <w:rsid w:val="000F0685"/>
    <w:rsid w:val="000F1940"/>
    <w:rsid w:val="000F67F9"/>
    <w:rsid w:val="000F71EC"/>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673BF"/>
    <w:rsid w:val="00172DA2"/>
    <w:rsid w:val="00173F37"/>
    <w:rsid w:val="00174B46"/>
    <w:rsid w:val="00176708"/>
    <w:rsid w:val="001828DB"/>
    <w:rsid w:val="00184EB0"/>
    <w:rsid w:val="00185C5D"/>
    <w:rsid w:val="00186596"/>
    <w:rsid w:val="00193BC8"/>
    <w:rsid w:val="0019796E"/>
    <w:rsid w:val="001A0635"/>
    <w:rsid w:val="001A0937"/>
    <w:rsid w:val="001A2C3D"/>
    <w:rsid w:val="001A4808"/>
    <w:rsid w:val="001A6210"/>
    <w:rsid w:val="001B0B18"/>
    <w:rsid w:val="001B214D"/>
    <w:rsid w:val="001B76FD"/>
    <w:rsid w:val="001C2662"/>
    <w:rsid w:val="001C279F"/>
    <w:rsid w:val="001C46DB"/>
    <w:rsid w:val="001C517B"/>
    <w:rsid w:val="001D0957"/>
    <w:rsid w:val="001D2746"/>
    <w:rsid w:val="001D4824"/>
    <w:rsid w:val="001D6145"/>
    <w:rsid w:val="001D7157"/>
    <w:rsid w:val="001E060A"/>
    <w:rsid w:val="001E0D25"/>
    <w:rsid w:val="001E2A04"/>
    <w:rsid w:val="001F0365"/>
    <w:rsid w:val="001F7464"/>
    <w:rsid w:val="0020402C"/>
    <w:rsid w:val="00207639"/>
    <w:rsid w:val="00210B9A"/>
    <w:rsid w:val="00212333"/>
    <w:rsid w:val="00215FF0"/>
    <w:rsid w:val="00231ED6"/>
    <w:rsid w:val="002359FA"/>
    <w:rsid w:val="002438DB"/>
    <w:rsid w:val="0024415D"/>
    <w:rsid w:val="00246C95"/>
    <w:rsid w:val="00247284"/>
    <w:rsid w:val="00250016"/>
    <w:rsid w:val="002540EE"/>
    <w:rsid w:val="00255AB7"/>
    <w:rsid w:val="00255B63"/>
    <w:rsid w:val="00257031"/>
    <w:rsid w:val="0026203F"/>
    <w:rsid w:val="00265479"/>
    <w:rsid w:val="00272D79"/>
    <w:rsid w:val="00275A1C"/>
    <w:rsid w:val="00275F13"/>
    <w:rsid w:val="00277ED5"/>
    <w:rsid w:val="0028227A"/>
    <w:rsid w:val="00294747"/>
    <w:rsid w:val="0029548E"/>
    <w:rsid w:val="002962BF"/>
    <w:rsid w:val="002A133C"/>
    <w:rsid w:val="002A3B7F"/>
    <w:rsid w:val="002A3E9F"/>
    <w:rsid w:val="002A5D1A"/>
    <w:rsid w:val="002A61D5"/>
    <w:rsid w:val="002A620D"/>
    <w:rsid w:val="002B0828"/>
    <w:rsid w:val="002B161E"/>
    <w:rsid w:val="002B1AA3"/>
    <w:rsid w:val="002B2D00"/>
    <w:rsid w:val="002C3822"/>
    <w:rsid w:val="002C4D0E"/>
    <w:rsid w:val="002C631D"/>
    <w:rsid w:val="002C6566"/>
    <w:rsid w:val="002D0461"/>
    <w:rsid w:val="002D08F2"/>
    <w:rsid w:val="002D5FF3"/>
    <w:rsid w:val="002D67C3"/>
    <w:rsid w:val="002E0A82"/>
    <w:rsid w:val="002E0B0A"/>
    <w:rsid w:val="002E40A7"/>
    <w:rsid w:val="002E4869"/>
    <w:rsid w:val="002E7372"/>
    <w:rsid w:val="002F2806"/>
    <w:rsid w:val="002F30E7"/>
    <w:rsid w:val="002F45FF"/>
    <w:rsid w:val="002F4FF5"/>
    <w:rsid w:val="0030005C"/>
    <w:rsid w:val="00300381"/>
    <w:rsid w:val="00300C71"/>
    <w:rsid w:val="00301FB0"/>
    <w:rsid w:val="00302083"/>
    <w:rsid w:val="00302DC4"/>
    <w:rsid w:val="003049BF"/>
    <w:rsid w:val="003069A0"/>
    <w:rsid w:val="00307A0E"/>
    <w:rsid w:val="00310DF1"/>
    <w:rsid w:val="00314956"/>
    <w:rsid w:val="0031649A"/>
    <w:rsid w:val="00317082"/>
    <w:rsid w:val="00321C6A"/>
    <w:rsid w:val="00322802"/>
    <w:rsid w:val="0032327C"/>
    <w:rsid w:val="00323344"/>
    <w:rsid w:val="0032668B"/>
    <w:rsid w:val="00326FF1"/>
    <w:rsid w:val="0033142E"/>
    <w:rsid w:val="003315DC"/>
    <w:rsid w:val="00333AE4"/>
    <w:rsid w:val="0033672B"/>
    <w:rsid w:val="00341594"/>
    <w:rsid w:val="00343649"/>
    <w:rsid w:val="003436E2"/>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6591"/>
    <w:rsid w:val="00397AB6"/>
    <w:rsid w:val="003A0C16"/>
    <w:rsid w:val="003A2D00"/>
    <w:rsid w:val="003B103C"/>
    <w:rsid w:val="003B6591"/>
    <w:rsid w:val="003B6DD5"/>
    <w:rsid w:val="003D3002"/>
    <w:rsid w:val="003D4691"/>
    <w:rsid w:val="003D5B82"/>
    <w:rsid w:val="003D5D4D"/>
    <w:rsid w:val="003D6F24"/>
    <w:rsid w:val="003E025A"/>
    <w:rsid w:val="003E0920"/>
    <w:rsid w:val="003E58F7"/>
    <w:rsid w:val="003F6059"/>
    <w:rsid w:val="003F67C8"/>
    <w:rsid w:val="003F76BF"/>
    <w:rsid w:val="00400ED8"/>
    <w:rsid w:val="00410ACB"/>
    <w:rsid w:val="0041436A"/>
    <w:rsid w:val="00414BE9"/>
    <w:rsid w:val="00416379"/>
    <w:rsid w:val="0042279C"/>
    <w:rsid w:val="00422F57"/>
    <w:rsid w:val="0042447D"/>
    <w:rsid w:val="00432093"/>
    <w:rsid w:val="0043603C"/>
    <w:rsid w:val="0044017F"/>
    <w:rsid w:val="00440B6B"/>
    <w:rsid w:val="004425D5"/>
    <w:rsid w:val="004443A1"/>
    <w:rsid w:val="00444B9B"/>
    <w:rsid w:val="00445D38"/>
    <w:rsid w:val="00445E83"/>
    <w:rsid w:val="00446138"/>
    <w:rsid w:val="00447A3D"/>
    <w:rsid w:val="00451D69"/>
    <w:rsid w:val="00452305"/>
    <w:rsid w:val="00452A73"/>
    <w:rsid w:val="00456FEE"/>
    <w:rsid w:val="00461243"/>
    <w:rsid w:val="00464BA8"/>
    <w:rsid w:val="00465AEB"/>
    <w:rsid w:val="00466313"/>
    <w:rsid w:val="004708F4"/>
    <w:rsid w:val="00474523"/>
    <w:rsid w:val="0048086C"/>
    <w:rsid w:val="0048159A"/>
    <w:rsid w:val="004816BD"/>
    <w:rsid w:val="00482453"/>
    <w:rsid w:val="004847A7"/>
    <w:rsid w:val="004879B5"/>
    <w:rsid w:val="004912EA"/>
    <w:rsid w:val="0049459E"/>
    <w:rsid w:val="00495085"/>
    <w:rsid w:val="00496F60"/>
    <w:rsid w:val="004A388F"/>
    <w:rsid w:val="004A60D5"/>
    <w:rsid w:val="004A62B3"/>
    <w:rsid w:val="004A7DAD"/>
    <w:rsid w:val="004B1644"/>
    <w:rsid w:val="004B28D2"/>
    <w:rsid w:val="004B2B2E"/>
    <w:rsid w:val="004B34F1"/>
    <w:rsid w:val="004B3868"/>
    <w:rsid w:val="004B5E45"/>
    <w:rsid w:val="004B77F5"/>
    <w:rsid w:val="004B7B49"/>
    <w:rsid w:val="004C05E6"/>
    <w:rsid w:val="004C0DCA"/>
    <w:rsid w:val="004C19F8"/>
    <w:rsid w:val="004C2D65"/>
    <w:rsid w:val="004C35BD"/>
    <w:rsid w:val="004C51CE"/>
    <w:rsid w:val="004D2284"/>
    <w:rsid w:val="004D6CD0"/>
    <w:rsid w:val="004D6E93"/>
    <w:rsid w:val="004E059D"/>
    <w:rsid w:val="004E06ED"/>
    <w:rsid w:val="004E3A15"/>
    <w:rsid w:val="004E7CFA"/>
    <w:rsid w:val="004F27F0"/>
    <w:rsid w:val="00502892"/>
    <w:rsid w:val="00503A31"/>
    <w:rsid w:val="005131FA"/>
    <w:rsid w:val="005153A3"/>
    <w:rsid w:val="00516F1A"/>
    <w:rsid w:val="005213AB"/>
    <w:rsid w:val="00521D89"/>
    <w:rsid w:val="00522591"/>
    <w:rsid w:val="005234C7"/>
    <w:rsid w:val="0052459F"/>
    <w:rsid w:val="00524A55"/>
    <w:rsid w:val="00524B02"/>
    <w:rsid w:val="00527166"/>
    <w:rsid w:val="00531E08"/>
    <w:rsid w:val="00533F9B"/>
    <w:rsid w:val="00534045"/>
    <w:rsid w:val="00535ABA"/>
    <w:rsid w:val="00536B51"/>
    <w:rsid w:val="00536DF9"/>
    <w:rsid w:val="005373AF"/>
    <w:rsid w:val="005416BB"/>
    <w:rsid w:val="005501C8"/>
    <w:rsid w:val="0055045F"/>
    <w:rsid w:val="00550A03"/>
    <w:rsid w:val="00551FDC"/>
    <w:rsid w:val="00555E0A"/>
    <w:rsid w:val="0056214E"/>
    <w:rsid w:val="00562682"/>
    <w:rsid w:val="005655D6"/>
    <w:rsid w:val="005664D2"/>
    <w:rsid w:val="005703CC"/>
    <w:rsid w:val="00571EE4"/>
    <w:rsid w:val="005729A5"/>
    <w:rsid w:val="00572F72"/>
    <w:rsid w:val="0057376A"/>
    <w:rsid w:val="005764D9"/>
    <w:rsid w:val="005765C5"/>
    <w:rsid w:val="00576A2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D62"/>
    <w:rsid w:val="005C1EB3"/>
    <w:rsid w:val="005C521D"/>
    <w:rsid w:val="005C79F7"/>
    <w:rsid w:val="005D0D91"/>
    <w:rsid w:val="005D4B00"/>
    <w:rsid w:val="005D56B8"/>
    <w:rsid w:val="005D6B69"/>
    <w:rsid w:val="005F1D57"/>
    <w:rsid w:val="005F3710"/>
    <w:rsid w:val="005F4BDD"/>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F06"/>
    <w:rsid w:val="00622D03"/>
    <w:rsid w:val="006231C5"/>
    <w:rsid w:val="00623C88"/>
    <w:rsid w:val="00624D12"/>
    <w:rsid w:val="00626A73"/>
    <w:rsid w:val="00627B84"/>
    <w:rsid w:val="006308E8"/>
    <w:rsid w:val="006324BB"/>
    <w:rsid w:val="00641340"/>
    <w:rsid w:val="00644910"/>
    <w:rsid w:val="00646DDD"/>
    <w:rsid w:val="00647BA5"/>
    <w:rsid w:val="006510EB"/>
    <w:rsid w:val="00653965"/>
    <w:rsid w:val="00661807"/>
    <w:rsid w:val="00662B58"/>
    <w:rsid w:val="00662D28"/>
    <w:rsid w:val="0066419A"/>
    <w:rsid w:val="006645E6"/>
    <w:rsid w:val="0066549E"/>
    <w:rsid w:val="006669B0"/>
    <w:rsid w:val="00670D44"/>
    <w:rsid w:val="00673A93"/>
    <w:rsid w:val="006740D9"/>
    <w:rsid w:val="00675090"/>
    <w:rsid w:val="0067538C"/>
    <w:rsid w:val="006761C7"/>
    <w:rsid w:val="006841F2"/>
    <w:rsid w:val="00684A61"/>
    <w:rsid w:val="0068502B"/>
    <w:rsid w:val="00685797"/>
    <w:rsid w:val="006861B7"/>
    <w:rsid w:val="00690750"/>
    <w:rsid w:val="00691877"/>
    <w:rsid w:val="006937BB"/>
    <w:rsid w:val="00697CDF"/>
    <w:rsid w:val="006A4387"/>
    <w:rsid w:val="006A5D33"/>
    <w:rsid w:val="006A6282"/>
    <w:rsid w:val="006B05EC"/>
    <w:rsid w:val="006B0AD8"/>
    <w:rsid w:val="006B189C"/>
    <w:rsid w:val="006B1B44"/>
    <w:rsid w:val="006B611F"/>
    <w:rsid w:val="006B71DD"/>
    <w:rsid w:val="006B7598"/>
    <w:rsid w:val="006C0491"/>
    <w:rsid w:val="006C1966"/>
    <w:rsid w:val="006C402D"/>
    <w:rsid w:val="006C5F0A"/>
    <w:rsid w:val="006D1161"/>
    <w:rsid w:val="006E1070"/>
    <w:rsid w:val="006E1890"/>
    <w:rsid w:val="006E25C5"/>
    <w:rsid w:val="006E32DC"/>
    <w:rsid w:val="006E7D65"/>
    <w:rsid w:val="006F0876"/>
    <w:rsid w:val="006F1B26"/>
    <w:rsid w:val="006F58EA"/>
    <w:rsid w:val="006F68D9"/>
    <w:rsid w:val="007016BE"/>
    <w:rsid w:val="00701FF8"/>
    <w:rsid w:val="007025A8"/>
    <w:rsid w:val="0071090C"/>
    <w:rsid w:val="00710B10"/>
    <w:rsid w:val="00713F7C"/>
    <w:rsid w:val="00716C35"/>
    <w:rsid w:val="0072117D"/>
    <w:rsid w:val="00722EAA"/>
    <w:rsid w:val="00723075"/>
    <w:rsid w:val="00723AEA"/>
    <w:rsid w:val="0072732D"/>
    <w:rsid w:val="0073029E"/>
    <w:rsid w:val="007436AA"/>
    <w:rsid w:val="00745CC5"/>
    <w:rsid w:val="00746025"/>
    <w:rsid w:val="007520AC"/>
    <w:rsid w:val="00752BF1"/>
    <w:rsid w:val="00752C98"/>
    <w:rsid w:val="0075551E"/>
    <w:rsid w:val="00755586"/>
    <w:rsid w:val="0075572F"/>
    <w:rsid w:val="00755C21"/>
    <w:rsid w:val="00756533"/>
    <w:rsid w:val="00756B46"/>
    <w:rsid w:val="007664CF"/>
    <w:rsid w:val="00767957"/>
    <w:rsid w:val="00770D16"/>
    <w:rsid w:val="00771AD6"/>
    <w:rsid w:val="0078202C"/>
    <w:rsid w:val="0078225D"/>
    <w:rsid w:val="00786E46"/>
    <w:rsid w:val="0079135B"/>
    <w:rsid w:val="00793530"/>
    <w:rsid w:val="007A06C5"/>
    <w:rsid w:val="007A072C"/>
    <w:rsid w:val="007A0F69"/>
    <w:rsid w:val="007A2AA3"/>
    <w:rsid w:val="007A370B"/>
    <w:rsid w:val="007A48B8"/>
    <w:rsid w:val="007A4A04"/>
    <w:rsid w:val="007B0028"/>
    <w:rsid w:val="007B0ABE"/>
    <w:rsid w:val="007B0C47"/>
    <w:rsid w:val="007B35CE"/>
    <w:rsid w:val="007B377D"/>
    <w:rsid w:val="007B78C9"/>
    <w:rsid w:val="007B7E34"/>
    <w:rsid w:val="007C30AD"/>
    <w:rsid w:val="007C387C"/>
    <w:rsid w:val="007C3C39"/>
    <w:rsid w:val="007C3C87"/>
    <w:rsid w:val="007C3E14"/>
    <w:rsid w:val="007C40EF"/>
    <w:rsid w:val="007C504E"/>
    <w:rsid w:val="007D06B1"/>
    <w:rsid w:val="007D3435"/>
    <w:rsid w:val="007D4937"/>
    <w:rsid w:val="007D4FA7"/>
    <w:rsid w:val="007D632E"/>
    <w:rsid w:val="007E1B01"/>
    <w:rsid w:val="007E5A37"/>
    <w:rsid w:val="007E6F01"/>
    <w:rsid w:val="007F0B98"/>
    <w:rsid w:val="007F0D52"/>
    <w:rsid w:val="007F31A4"/>
    <w:rsid w:val="007F3ADA"/>
    <w:rsid w:val="007F3D44"/>
    <w:rsid w:val="007F3EC1"/>
    <w:rsid w:val="007F45C0"/>
    <w:rsid w:val="007F4FB3"/>
    <w:rsid w:val="007F5102"/>
    <w:rsid w:val="007F5C36"/>
    <w:rsid w:val="007F70E6"/>
    <w:rsid w:val="007F7E0F"/>
    <w:rsid w:val="0080080F"/>
    <w:rsid w:val="00800EF0"/>
    <w:rsid w:val="008044CE"/>
    <w:rsid w:val="00806455"/>
    <w:rsid w:val="00810351"/>
    <w:rsid w:val="0081086A"/>
    <w:rsid w:val="00811735"/>
    <w:rsid w:val="0081180B"/>
    <w:rsid w:val="00811F3D"/>
    <w:rsid w:val="008162D2"/>
    <w:rsid w:val="00820091"/>
    <w:rsid w:val="0082045E"/>
    <w:rsid w:val="00822CF9"/>
    <w:rsid w:val="00825170"/>
    <w:rsid w:val="00825182"/>
    <w:rsid w:val="008259B8"/>
    <w:rsid w:val="0082783D"/>
    <w:rsid w:val="008305FE"/>
    <w:rsid w:val="008328A4"/>
    <w:rsid w:val="00833791"/>
    <w:rsid w:val="0083462A"/>
    <w:rsid w:val="00840C7B"/>
    <w:rsid w:val="008422DB"/>
    <w:rsid w:val="00842453"/>
    <w:rsid w:val="00843706"/>
    <w:rsid w:val="00845A25"/>
    <w:rsid w:val="008507D4"/>
    <w:rsid w:val="008537EB"/>
    <w:rsid w:val="00853BEB"/>
    <w:rsid w:val="00854D8C"/>
    <w:rsid w:val="008572E6"/>
    <w:rsid w:val="00857E8E"/>
    <w:rsid w:val="00860F35"/>
    <w:rsid w:val="00862638"/>
    <w:rsid w:val="0086349D"/>
    <w:rsid w:val="00863E9E"/>
    <w:rsid w:val="0086508B"/>
    <w:rsid w:val="00871196"/>
    <w:rsid w:val="00871575"/>
    <w:rsid w:val="00873B3D"/>
    <w:rsid w:val="0087676C"/>
    <w:rsid w:val="00877138"/>
    <w:rsid w:val="00881880"/>
    <w:rsid w:val="00882E40"/>
    <w:rsid w:val="00886CB7"/>
    <w:rsid w:val="00887805"/>
    <w:rsid w:val="00892177"/>
    <w:rsid w:val="008967BF"/>
    <w:rsid w:val="0089750A"/>
    <w:rsid w:val="008A0F5A"/>
    <w:rsid w:val="008A1016"/>
    <w:rsid w:val="008A3053"/>
    <w:rsid w:val="008A733E"/>
    <w:rsid w:val="008B2EFB"/>
    <w:rsid w:val="008B3CF5"/>
    <w:rsid w:val="008B4AE2"/>
    <w:rsid w:val="008B60B6"/>
    <w:rsid w:val="008B725E"/>
    <w:rsid w:val="008C0B81"/>
    <w:rsid w:val="008C1E98"/>
    <w:rsid w:val="008C310D"/>
    <w:rsid w:val="008C3C64"/>
    <w:rsid w:val="008C5897"/>
    <w:rsid w:val="008D1109"/>
    <w:rsid w:val="008D13CF"/>
    <w:rsid w:val="008D22E7"/>
    <w:rsid w:val="008D22ED"/>
    <w:rsid w:val="008D25D2"/>
    <w:rsid w:val="008D291E"/>
    <w:rsid w:val="008D5F34"/>
    <w:rsid w:val="008D63E8"/>
    <w:rsid w:val="008D64F2"/>
    <w:rsid w:val="008D6A72"/>
    <w:rsid w:val="008E54EE"/>
    <w:rsid w:val="008E669D"/>
    <w:rsid w:val="008E7942"/>
    <w:rsid w:val="008F72D4"/>
    <w:rsid w:val="0090015E"/>
    <w:rsid w:val="009012EB"/>
    <w:rsid w:val="00905BF2"/>
    <w:rsid w:val="00910EE7"/>
    <w:rsid w:val="00911EEB"/>
    <w:rsid w:val="00912409"/>
    <w:rsid w:val="00916D0F"/>
    <w:rsid w:val="00925775"/>
    <w:rsid w:val="00927AFE"/>
    <w:rsid w:val="009325EA"/>
    <w:rsid w:val="00932E28"/>
    <w:rsid w:val="009357E9"/>
    <w:rsid w:val="00936B8E"/>
    <w:rsid w:val="00940192"/>
    <w:rsid w:val="009426EF"/>
    <w:rsid w:val="009436BA"/>
    <w:rsid w:val="00950125"/>
    <w:rsid w:val="009501F3"/>
    <w:rsid w:val="00950C1D"/>
    <w:rsid w:val="009515C7"/>
    <w:rsid w:val="00953FE7"/>
    <w:rsid w:val="0095450E"/>
    <w:rsid w:val="0095570D"/>
    <w:rsid w:val="00956FB4"/>
    <w:rsid w:val="00960979"/>
    <w:rsid w:val="009643FD"/>
    <w:rsid w:val="00964902"/>
    <w:rsid w:val="00966856"/>
    <w:rsid w:val="0097122F"/>
    <w:rsid w:val="00971F73"/>
    <w:rsid w:val="00974A35"/>
    <w:rsid w:val="00981994"/>
    <w:rsid w:val="0098315C"/>
    <w:rsid w:val="0098454D"/>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C5A6E"/>
    <w:rsid w:val="009D11E3"/>
    <w:rsid w:val="009D3E0F"/>
    <w:rsid w:val="009D4A1F"/>
    <w:rsid w:val="009D5131"/>
    <w:rsid w:val="009D6E15"/>
    <w:rsid w:val="009E14F6"/>
    <w:rsid w:val="009E3E38"/>
    <w:rsid w:val="009E4BDA"/>
    <w:rsid w:val="009E6991"/>
    <w:rsid w:val="009F11CE"/>
    <w:rsid w:val="009F1748"/>
    <w:rsid w:val="009F1DC4"/>
    <w:rsid w:val="009F1EAD"/>
    <w:rsid w:val="009F657C"/>
    <w:rsid w:val="009F75EE"/>
    <w:rsid w:val="00A0097A"/>
    <w:rsid w:val="00A01F06"/>
    <w:rsid w:val="00A027D1"/>
    <w:rsid w:val="00A0451A"/>
    <w:rsid w:val="00A0559E"/>
    <w:rsid w:val="00A11911"/>
    <w:rsid w:val="00A12554"/>
    <w:rsid w:val="00A12836"/>
    <w:rsid w:val="00A13B5C"/>
    <w:rsid w:val="00A20656"/>
    <w:rsid w:val="00A20F41"/>
    <w:rsid w:val="00A242F2"/>
    <w:rsid w:val="00A27CE9"/>
    <w:rsid w:val="00A309FF"/>
    <w:rsid w:val="00A30B09"/>
    <w:rsid w:val="00A32101"/>
    <w:rsid w:val="00A34BE0"/>
    <w:rsid w:val="00A42988"/>
    <w:rsid w:val="00A429B4"/>
    <w:rsid w:val="00A4529D"/>
    <w:rsid w:val="00A4693C"/>
    <w:rsid w:val="00A478BA"/>
    <w:rsid w:val="00A50676"/>
    <w:rsid w:val="00A51055"/>
    <w:rsid w:val="00A543EC"/>
    <w:rsid w:val="00A54ADC"/>
    <w:rsid w:val="00A63143"/>
    <w:rsid w:val="00A6318F"/>
    <w:rsid w:val="00A635FC"/>
    <w:rsid w:val="00A6740A"/>
    <w:rsid w:val="00A70F87"/>
    <w:rsid w:val="00A75F85"/>
    <w:rsid w:val="00A807EE"/>
    <w:rsid w:val="00A838FE"/>
    <w:rsid w:val="00A84D01"/>
    <w:rsid w:val="00A8604F"/>
    <w:rsid w:val="00A86D18"/>
    <w:rsid w:val="00A91F5D"/>
    <w:rsid w:val="00A92C3B"/>
    <w:rsid w:val="00A93F57"/>
    <w:rsid w:val="00A94D11"/>
    <w:rsid w:val="00A9565C"/>
    <w:rsid w:val="00AA1F84"/>
    <w:rsid w:val="00AA393A"/>
    <w:rsid w:val="00AB2D51"/>
    <w:rsid w:val="00AB3BF5"/>
    <w:rsid w:val="00AB4F43"/>
    <w:rsid w:val="00AB610B"/>
    <w:rsid w:val="00AB759B"/>
    <w:rsid w:val="00AC07F3"/>
    <w:rsid w:val="00AC0ED2"/>
    <w:rsid w:val="00AC21ED"/>
    <w:rsid w:val="00AC5159"/>
    <w:rsid w:val="00AC6354"/>
    <w:rsid w:val="00AC660A"/>
    <w:rsid w:val="00AC6F97"/>
    <w:rsid w:val="00AD1B72"/>
    <w:rsid w:val="00AD25D1"/>
    <w:rsid w:val="00AD2D8C"/>
    <w:rsid w:val="00AD48A0"/>
    <w:rsid w:val="00AD565F"/>
    <w:rsid w:val="00AE0244"/>
    <w:rsid w:val="00AE0A64"/>
    <w:rsid w:val="00AE3A9C"/>
    <w:rsid w:val="00AE3AB5"/>
    <w:rsid w:val="00AE3F53"/>
    <w:rsid w:val="00AE4405"/>
    <w:rsid w:val="00AF62AA"/>
    <w:rsid w:val="00AF6DD1"/>
    <w:rsid w:val="00B022DA"/>
    <w:rsid w:val="00B0412A"/>
    <w:rsid w:val="00B04AA9"/>
    <w:rsid w:val="00B05174"/>
    <w:rsid w:val="00B06CB4"/>
    <w:rsid w:val="00B06FF8"/>
    <w:rsid w:val="00B070D6"/>
    <w:rsid w:val="00B07A1E"/>
    <w:rsid w:val="00B14C85"/>
    <w:rsid w:val="00B16CA1"/>
    <w:rsid w:val="00B20B46"/>
    <w:rsid w:val="00B21FD5"/>
    <w:rsid w:val="00B26927"/>
    <w:rsid w:val="00B26DBE"/>
    <w:rsid w:val="00B26DF4"/>
    <w:rsid w:val="00B304B5"/>
    <w:rsid w:val="00B311B5"/>
    <w:rsid w:val="00B32D37"/>
    <w:rsid w:val="00B34EA8"/>
    <w:rsid w:val="00B36B6D"/>
    <w:rsid w:val="00B36E2E"/>
    <w:rsid w:val="00B376BC"/>
    <w:rsid w:val="00B37CDF"/>
    <w:rsid w:val="00B424D5"/>
    <w:rsid w:val="00B42C67"/>
    <w:rsid w:val="00B434C9"/>
    <w:rsid w:val="00B43ADF"/>
    <w:rsid w:val="00B4409B"/>
    <w:rsid w:val="00B453DC"/>
    <w:rsid w:val="00B4678C"/>
    <w:rsid w:val="00B507FC"/>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1825"/>
    <w:rsid w:val="00B7262D"/>
    <w:rsid w:val="00B729B1"/>
    <w:rsid w:val="00B73E4B"/>
    <w:rsid w:val="00B7415B"/>
    <w:rsid w:val="00B76701"/>
    <w:rsid w:val="00B77E68"/>
    <w:rsid w:val="00B870F6"/>
    <w:rsid w:val="00B90549"/>
    <w:rsid w:val="00B91B01"/>
    <w:rsid w:val="00B93D4C"/>
    <w:rsid w:val="00B95ACA"/>
    <w:rsid w:val="00B96276"/>
    <w:rsid w:val="00BA1D6B"/>
    <w:rsid w:val="00BA281D"/>
    <w:rsid w:val="00BA4138"/>
    <w:rsid w:val="00BA41E5"/>
    <w:rsid w:val="00BA47D7"/>
    <w:rsid w:val="00BA7BCB"/>
    <w:rsid w:val="00BB15ED"/>
    <w:rsid w:val="00BB1ED2"/>
    <w:rsid w:val="00BB626A"/>
    <w:rsid w:val="00BB72E4"/>
    <w:rsid w:val="00BB7B45"/>
    <w:rsid w:val="00BC213C"/>
    <w:rsid w:val="00BC548F"/>
    <w:rsid w:val="00BC5498"/>
    <w:rsid w:val="00BD02BF"/>
    <w:rsid w:val="00BD061B"/>
    <w:rsid w:val="00BD0ECE"/>
    <w:rsid w:val="00BD7331"/>
    <w:rsid w:val="00BE103A"/>
    <w:rsid w:val="00BE5208"/>
    <w:rsid w:val="00BE6B42"/>
    <w:rsid w:val="00BF278A"/>
    <w:rsid w:val="00BF70AD"/>
    <w:rsid w:val="00BF77E8"/>
    <w:rsid w:val="00C04688"/>
    <w:rsid w:val="00C06799"/>
    <w:rsid w:val="00C12D5C"/>
    <w:rsid w:val="00C1583E"/>
    <w:rsid w:val="00C20C25"/>
    <w:rsid w:val="00C214E9"/>
    <w:rsid w:val="00C23389"/>
    <w:rsid w:val="00C23FBF"/>
    <w:rsid w:val="00C25362"/>
    <w:rsid w:val="00C30F4D"/>
    <w:rsid w:val="00C326D9"/>
    <w:rsid w:val="00C42720"/>
    <w:rsid w:val="00C431B1"/>
    <w:rsid w:val="00C44D00"/>
    <w:rsid w:val="00C53E20"/>
    <w:rsid w:val="00C57B9C"/>
    <w:rsid w:val="00C60130"/>
    <w:rsid w:val="00C60135"/>
    <w:rsid w:val="00C619D7"/>
    <w:rsid w:val="00C631CA"/>
    <w:rsid w:val="00C63676"/>
    <w:rsid w:val="00C6774F"/>
    <w:rsid w:val="00C679FA"/>
    <w:rsid w:val="00C7208C"/>
    <w:rsid w:val="00C731FD"/>
    <w:rsid w:val="00C73640"/>
    <w:rsid w:val="00C742D4"/>
    <w:rsid w:val="00C75F10"/>
    <w:rsid w:val="00C7763A"/>
    <w:rsid w:val="00C77CAB"/>
    <w:rsid w:val="00C81382"/>
    <w:rsid w:val="00C82571"/>
    <w:rsid w:val="00C83D60"/>
    <w:rsid w:val="00C85898"/>
    <w:rsid w:val="00C85CE5"/>
    <w:rsid w:val="00C9037C"/>
    <w:rsid w:val="00C904FC"/>
    <w:rsid w:val="00C90CDC"/>
    <w:rsid w:val="00C92E6C"/>
    <w:rsid w:val="00C96230"/>
    <w:rsid w:val="00C97843"/>
    <w:rsid w:val="00CA378C"/>
    <w:rsid w:val="00CA38B6"/>
    <w:rsid w:val="00CA5224"/>
    <w:rsid w:val="00CA5EE4"/>
    <w:rsid w:val="00CB0092"/>
    <w:rsid w:val="00CB1F45"/>
    <w:rsid w:val="00CB354B"/>
    <w:rsid w:val="00CB3860"/>
    <w:rsid w:val="00CB43AC"/>
    <w:rsid w:val="00CB6212"/>
    <w:rsid w:val="00CB7518"/>
    <w:rsid w:val="00CC1F6E"/>
    <w:rsid w:val="00CC28A1"/>
    <w:rsid w:val="00CC29A7"/>
    <w:rsid w:val="00CC2F54"/>
    <w:rsid w:val="00CC5534"/>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07A0D"/>
    <w:rsid w:val="00D124CA"/>
    <w:rsid w:val="00D12ADF"/>
    <w:rsid w:val="00D15663"/>
    <w:rsid w:val="00D158B8"/>
    <w:rsid w:val="00D16704"/>
    <w:rsid w:val="00D209AF"/>
    <w:rsid w:val="00D23310"/>
    <w:rsid w:val="00D2653E"/>
    <w:rsid w:val="00D269F3"/>
    <w:rsid w:val="00D3235F"/>
    <w:rsid w:val="00D32C07"/>
    <w:rsid w:val="00D33501"/>
    <w:rsid w:val="00D3379E"/>
    <w:rsid w:val="00D34E95"/>
    <w:rsid w:val="00D3544F"/>
    <w:rsid w:val="00D375FB"/>
    <w:rsid w:val="00D410AE"/>
    <w:rsid w:val="00D416B2"/>
    <w:rsid w:val="00D42ABE"/>
    <w:rsid w:val="00D42B79"/>
    <w:rsid w:val="00D437C7"/>
    <w:rsid w:val="00D4428D"/>
    <w:rsid w:val="00D44A69"/>
    <w:rsid w:val="00D46272"/>
    <w:rsid w:val="00D51DF1"/>
    <w:rsid w:val="00D52533"/>
    <w:rsid w:val="00D55C23"/>
    <w:rsid w:val="00D57E7A"/>
    <w:rsid w:val="00D608AE"/>
    <w:rsid w:val="00D60AB4"/>
    <w:rsid w:val="00D61138"/>
    <w:rsid w:val="00D627EE"/>
    <w:rsid w:val="00D63660"/>
    <w:rsid w:val="00D66015"/>
    <w:rsid w:val="00D702E3"/>
    <w:rsid w:val="00D70F76"/>
    <w:rsid w:val="00D711B2"/>
    <w:rsid w:val="00D71B39"/>
    <w:rsid w:val="00D71E43"/>
    <w:rsid w:val="00D725A0"/>
    <w:rsid w:val="00D72C77"/>
    <w:rsid w:val="00D73F82"/>
    <w:rsid w:val="00D7628E"/>
    <w:rsid w:val="00D80626"/>
    <w:rsid w:val="00D80B02"/>
    <w:rsid w:val="00D867C7"/>
    <w:rsid w:val="00D86EEC"/>
    <w:rsid w:val="00D912E1"/>
    <w:rsid w:val="00D932E2"/>
    <w:rsid w:val="00D93CC2"/>
    <w:rsid w:val="00D94E04"/>
    <w:rsid w:val="00D950BA"/>
    <w:rsid w:val="00D97034"/>
    <w:rsid w:val="00DA0128"/>
    <w:rsid w:val="00DA2895"/>
    <w:rsid w:val="00DA5AE2"/>
    <w:rsid w:val="00DA73AC"/>
    <w:rsid w:val="00DB1A19"/>
    <w:rsid w:val="00DB21DB"/>
    <w:rsid w:val="00DB38D4"/>
    <w:rsid w:val="00DB561D"/>
    <w:rsid w:val="00DC0002"/>
    <w:rsid w:val="00DC0E3B"/>
    <w:rsid w:val="00DC1C9E"/>
    <w:rsid w:val="00DC25FB"/>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44BB"/>
    <w:rsid w:val="00DE471C"/>
    <w:rsid w:val="00DE5EB1"/>
    <w:rsid w:val="00DE7140"/>
    <w:rsid w:val="00DF112E"/>
    <w:rsid w:val="00DF1E01"/>
    <w:rsid w:val="00DF2821"/>
    <w:rsid w:val="00DF3AAC"/>
    <w:rsid w:val="00DF67B0"/>
    <w:rsid w:val="00DF7B3D"/>
    <w:rsid w:val="00E02CA4"/>
    <w:rsid w:val="00E03EBF"/>
    <w:rsid w:val="00E06D2E"/>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784"/>
    <w:rsid w:val="00E50939"/>
    <w:rsid w:val="00E547D6"/>
    <w:rsid w:val="00E54C00"/>
    <w:rsid w:val="00E5558D"/>
    <w:rsid w:val="00E55D96"/>
    <w:rsid w:val="00E628CA"/>
    <w:rsid w:val="00E63BF5"/>
    <w:rsid w:val="00E65626"/>
    <w:rsid w:val="00E6625E"/>
    <w:rsid w:val="00E67222"/>
    <w:rsid w:val="00E676E9"/>
    <w:rsid w:val="00E7063F"/>
    <w:rsid w:val="00E730AF"/>
    <w:rsid w:val="00E776DF"/>
    <w:rsid w:val="00E8063B"/>
    <w:rsid w:val="00E809F8"/>
    <w:rsid w:val="00E82929"/>
    <w:rsid w:val="00E82CDC"/>
    <w:rsid w:val="00E830CC"/>
    <w:rsid w:val="00E842AF"/>
    <w:rsid w:val="00E849CA"/>
    <w:rsid w:val="00E90665"/>
    <w:rsid w:val="00E93FD2"/>
    <w:rsid w:val="00E95570"/>
    <w:rsid w:val="00E9668F"/>
    <w:rsid w:val="00E96B0C"/>
    <w:rsid w:val="00EA000E"/>
    <w:rsid w:val="00EA394A"/>
    <w:rsid w:val="00EA549C"/>
    <w:rsid w:val="00EA5654"/>
    <w:rsid w:val="00EA58CD"/>
    <w:rsid w:val="00EB06EB"/>
    <w:rsid w:val="00EB15C0"/>
    <w:rsid w:val="00EB2E66"/>
    <w:rsid w:val="00EB358D"/>
    <w:rsid w:val="00EC024D"/>
    <w:rsid w:val="00EC1BE2"/>
    <w:rsid w:val="00EC5D4F"/>
    <w:rsid w:val="00ED2579"/>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048"/>
    <w:rsid w:val="00F01DF2"/>
    <w:rsid w:val="00F047A4"/>
    <w:rsid w:val="00F04CC8"/>
    <w:rsid w:val="00F06D97"/>
    <w:rsid w:val="00F10731"/>
    <w:rsid w:val="00F108B2"/>
    <w:rsid w:val="00F11899"/>
    <w:rsid w:val="00F1295B"/>
    <w:rsid w:val="00F1441B"/>
    <w:rsid w:val="00F1555D"/>
    <w:rsid w:val="00F1776F"/>
    <w:rsid w:val="00F2171A"/>
    <w:rsid w:val="00F237BB"/>
    <w:rsid w:val="00F23C48"/>
    <w:rsid w:val="00F24369"/>
    <w:rsid w:val="00F31AE5"/>
    <w:rsid w:val="00F32799"/>
    <w:rsid w:val="00F32F1C"/>
    <w:rsid w:val="00F3495C"/>
    <w:rsid w:val="00F35D45"/>
    <w:rsid w:val="00F4333C"/>
    <w:rsid w:val="00F4655C"/>
    <w:rsid w:val="00F46E29"/>
    <w:rsid w:val="00F52599"/>
    <w:rsid w:val="00F53699"/>
    <w:rsid w:val="00F578B1"/>
    <w:rsid w:val="00F623DF"/>
    <w:rsid w:val="00F6271A"/>
    <w:rsid w:val="00F62A85"/>
    <w:rsid w:val="00F62D2B"/>
    <w:rsid w:val="00F638B3"/>
    <w:rsid w:val="00F63C9C"/>
    <w:rsid w:val="00F6713A"/>
    <w:rsid w:val="00F70F45"/>
    <w:rsid w:val="00F710CE"/>
    <w:rsid w:val="00F71A07"/>
    <w:rsid w:val="00F73027"/>
    <w:rsid w:val="00F735AE"/>
    <w:rsid w:val="00F741ED"/>
    <w:rsid w:val="00F74A0F"/>
    <w:rsid w:val="00F77113"/>
    <w:rsid w:val="00F82088"/>
    <w:rsid w:val="00F823F9"/>
    <w:rsid w:val="00F83035"/>
    <w:rsid w:val="00F83083"/>
    <w:rsid w:val="00F911AD"/>
    <w:rsid w:val="00F91719"/>
    <w:rsid w:val="00F9188C"/>
    <w:rsid w:val="00F92751"/>
    <w:rsid w:val="00F927BD"/>
    <w:rsid w:val="00F97D44"/>
    <w:rsid w:val="00FA2997"/>
    <w:rsid w:val="00FA36A6"/>
    <w:rsid w:val="00FA3AED"/>
    <w:rsid w:val="00FA50DF"/>
    <w:rsid w:val="00FB0290"/>
    <w:rsid w:val="00FB1710"/>
    <w:rsid w:val="00FB30BD"/>
    <w:rsid w:val="00FB4377"/>
    <w:rsid w:val="00FB441C"/>
    <w:rsid w:val="00FB7133"/>
    <w:rsid w:val="00FB71D2"/>
    <w:rsid w:val="00FB7939"/>
    <w:rsid w:val="00FC43D7"/>
    <w:rsid w:val="00FC62B8"/>
    <w:rsid w:val="00FC6593"/>
    <w:rsid w:val="00FD02D4"/>
    <w:rsid w:val="00FD3A38"/>
    <w:rsid w:val="00FD4CFC"/>
    <w:rsid w:val="00FE0FD9"/>
    <w:rsid w:val="00FE15E8"/>
    <w:rsid w:val="00FE1870"/>
    <w:rsid w:val="00FE19B1"/>
    <w:rsid w:val="00FE29E9"/>
    <w:rsid w:val="00FE2DA2"/>
    <w:rsid w:val="00FE4C64"/>
    <w:rsid w:val="00FE562C"/>
    <w:rsid w:val="00FE6A3F"/>
    <w:rsid w:val="00FE737E"/>
    <w:rsid w:val="00FE74DC"/>
    <w:rsid w:val="00FF1032"/>
    <w:rsid w:val="00FF3CE3"/>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cdr@rtl-lifespan.org" TargetMode="External"/><Relationship Id="rId5" Type="http://schemas.openxmlformats.org/officeDocument/2006/relationships/footnotes" Target="footnotes.xml"/><Relationship Id="rId10" Type="http://schemas.openxmlformats.org/officeDocument/2006/relationships/hyperlink" Target="https://milifespan.org" TargetMode="External"/><Relationship Id="rId4" Type="http://schemas.openxmlformats.org/officeDocument/2006/relationships/webSettings" Target="webSettings.xml"/><Relationship Id="rId9" Type="http://schemas.openxmlformats.org/officeDocument/2006/relationships/hyperlink" Target="mailto:wcdr@rtl-lifesp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258-7391-491C-9564-4D3CE55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3305</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2</cp:revision>
  <cp:lastPrinted>2023-07-11T19:24:00Z</cp:lastPrinted>
  <dcterms:created xsi:type="dcterms:W3CDTF">2026-05-20T13:58:00Z</dcterms:created>
  <dcterms:modified xsi:type="dcterms:W3CDTF">2026-05-20T13:58:00Z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