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3BD5A" w14:textId="73B0412D" w:rsidR="008573B2" w:rsidRDefault="006D4860" w:rsidP="006D4860">
      <w:pPr>
        <w:jc w:val="center"/>
      </w:pPr>
      <w:r>
        <w:t>LIFESPAN REPRESENTATIVE BULLETIN NOTES, MAY, 2025</w:t>
      </w:r>
    </w:p>
    <w:p w14:paraId="54AE18DC" w14:textId="77777777" w:rsidR="006D4860" w:rsidRDefault="006D4860" w:rsidP="006D4860">
      <w:pPr>
        <w:jc w:val="center"/>
      </w:pPr>
    </w:p>
    <w:p w14:paraId="38683F88" w14:textId="576D45C3" w:rsidR="006D4860" w:rsidRPr="00CA093B" w:rsidRDefault="006D4860" w:rsidP="006D4860">
      <w:pPr>
        <w:rPr>
          <w:u w:val="single"/>
        </w:rPr>
      </w:pPr>
      <w:r>
        <w:rPr>
          <w:rFonts w:ascii="Times New Roman" w:hAnsi="Times New Roman" w:cs="Times New Roman"/>
          <w:noProof/>
          <w:kern w:val="0"/>
          <w:szCs w:val="24"/>
          <w14:ligatures w14:val="none"/>
        </w:rPr>
        <w:drawing>
          <wp:anchor distT="36576" distB="36576" distL="36576" distR="36576" simplePos="0" relativeHeight="251659264" behindDoc="0" locked="0" layoutInCell="1" allowOverlap="1" wp14:anchorId="4B5598FF" wp14:editId="29E2DA33">
            <wp:simplePos x="0" y="0"/>
            <wp:positionH relativeFrom="margin">
              <wp:posOffset>196850</wp:posOffset>
            </wp:positionH>
            <wp:positionV relativeFrom="paragraph">
              <wp:posOffset>280035</wp:posOffset>
            </wp:positionV>
            <wp:extent cx="915670" cy="698500"/>
            <wp:effectExtent l="0" t="0" r="0" b="6350"/>
            <wp:wrapNone/>
            <wp:docPr id="2" name="Picture 1" descr="A black and white logo of an old person and a person with a cane and a chi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ack and white logo of an old person and a person with a cane and a chil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A093B">
        <w:rPr>
          <w:u w:val="single"/>
        </w:rPr>
        <w:t>May 3, 4</w:t>
      </w:r>
      <w:r w:rsidRPr="00CA093B">
        <w:rPr>
          <w:u w:val="single"/>
        </w:rPr>
        <w:tab/>
        <w:t>Right to Life-LIFESPAN</w:t>
      </w:r>
      <w:r w:rsidRPr="00CA093B">
        <w:rPr>
          <w:u w:val="single"/>
        </w:rPr>
        <w:tab/>
        <w:t>When do we begin?</w:t>
      </w:r>
    </w:p>
    <w:p w14:paraId="06EE1852" w14:textId="7E8C11C8" w:rsidR="006D4860" w:rsidRDefault="006D4860" w:rsidP="006D4860">
      <w:r>
        <w:t>Strange as it seem</w:t>
      </w:r>
      <w:r w:rsidR="00CA093B">
        <w:t>s</w:t>
      </w:r>
      <w:r>
        <w:t xml:space="preserve">, there are </w:t>
      </w:r>
      <w:proofErr w:type="gramStart"/>
      <w:r>
        <w:t>many</w:t>
      </w:r>
      <w:proofErr w:type="gramEnd"/>
      <w:r>
        <w:t xml:space="preserve"> people who want to change the time when human life begins</w:t>
      </w:r>
      <w:proofErr w:type="gramStart"/>
      <w:r>
        <w:t xml:space="preserve">.  </w:t>
      </w:r>
      <w:proofErr w:type="gramEnd"/>
      <w:r>
        <w:t xml:space="preserve">In our educated and sophisticated </w:t>
      </w:r>
      <w:r w:rsidR="00910D23">
        <w:t>world,</w:t>
      </w:r>
      <w:r>
        <w:t xml:space="preserve"> it is hard for them to understand that when human life begins is not a theory</w:t>
      </w:r>
      <w:r w:rsidR="00CA093B">
        <w:t xml:space="preserve"> or a guess</w:t>
      </w:r>
      <w:r>
        <w:t>, it’s a scientific fact—at fertilization.  All we will ever be starts there</w:t>
      </w:r>
      <w:r w:rsidR="00910D23">
        <w:t xml:space="preserve">. </w:t>
      </w:r>
      <w:r>
        <w:t>For more information, call the LIFESPAN office, 248-816-1546.</w:t>
      </w:r>
    </w:p>
    <w:p w14:paraId="0F2C642F" w14:textId="77777777" w:rsidR="006D4860" w:rsidRDefault="006D4860" w:rsidP="006D4860"/>
    <w:p w14:paraId="2DC59F27" w14:textId="0F47ADAF" w:rsidR="006D4860" w:rsidRDefault="006D4860" w:rsidP="006D4860">
      <w:r>
        <w:rPr>
          <w:rFonts w:ascii="Times New Roman" w:hAnsi="Times New Roman" w:cs="Times New Roman"/>
          <w:noProof/>
          <w:kern w:val="0"/>
          <w:szCs w:val="24"/>
          <w14:ligatures w14:val="none"/>
        </w:rPr>
        <w:drawing>
          <wp:anchor distT="36576" distB="36576" distL="36576" distR="36576" simplePos="0" relativeHeight="251661312" behindDoc="0" locked="0" layoutInCell="1" allowOverlap="1" wp14:anchorId="4BDECA05" wp14:editId="0577C3AC">
            <wp:simplePos x="0" y="0"/>
            <wp:positionH relativeFrom="margin">
              <wp:posOffset>241300</wp:posOffset>
            </wp:positionH>
            <wp:positionV relativeFrom="paragraph">
              <wp:posOffset>55880</wp:posOffset>
            </wp:positionV>
            <wp:extent cx="915670" cy="698500"/>
            <wp:effectExtent l="0" t="0" r="0" b="6350"/>
            <wp:wrapNone/>
            <wp:docPr id="1685232466" name="Picture 1" descr="A black and white logo of an old person and a person with a cane and a chi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ack and white logo of an old person and a person with a cane and a chil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86723" w14:textId="6FD69B8F" w:rsidR="006D4860" w:rsidRDefault="006D4860" w:rsidP="006D4860">
      <w:pPr>
        <w:rPr>
          <w:u w:val="single"/>
        </w:rPr>
      </w:pPr>
      <w:r>
        <w:tab/>
      </w:r>
      <w:r>
        <w:tab/>
      </w:r>
      <w:r>
        <w:tab/>
      </w:r>
      <w:r w:rsidRPr="00CA093B">
        <w:tab/>
      </w:r>
      <w:r w:rsidRPr="00CA093B">
        <w:tab/>
      </w:r>
      <w:r w:rsidRPr="00CA093B">
        <w:tab/>
      </w:r>
      <w:r w:rsidRPr="00CA093B">
        <w:tab/>
      </w:r>
      <w:r w:rsidRPr="00CA093B">
        <w:tab/>
      </w:r>
      <w:r w:rsidRPr="00CA093B">
        <w:tab/>
      </w:r>
      <w:r w:rsidRPr="00CA093B">
        <w:tab/>
      </w:r>
      <w:r w:rsidRPr="00CA093B">
        <w:tab/>
      </w:r>
      <w:r w:rsidRPr="00CA093B">
        <w:tab/>
      </w:r>
      <w:r w:rsidRPr="00CA093B">
        <w:tab/>
      </w:r>
      <w:r w:rsidRPr="00CA093B">
        <w:tab/>
      </w:r>
      <w:r w:rsidRPr="00CA093B">
        <w:tab/>
      </w:r>
      <w:r w:rsidRPr="00CA093B">
        <w:tab/>
      </w:r>
      <w:r w:rsidRPr="00CA093B">
        <w:rPr>
          <w:u w:val="single"/>
        </w:rPr>
        <w:t>May 10,11</w:t>
      </w:r>
      <w:r w:rsidRPr="00CA093B">
        <w:rPr>
          <w:u w:val="single"/>
        </w:rPr>
        <w:tab/>
        <w:t>Right to Life-</w:t>
      </w:r>
      <w:r w:rsidR="00023E06" w:rsidRPr="00CA093B">
        <w:rPr>
          <w:u w:val="single"/>
        </w:rPr>
        <w:t>LIFESPAN</w:t>
      </w:r>
      <w:r w:rsidR="00023E06" w:rsidRPr="00CA093B">
        <w:rPr>
          <w:u w:val="single"/>
        </w:rPr>
        <w:tab/>
        <w:t>Happy Mother’s Day</w:t>
      </w:r>
    </w:p>
    <w:p w14:paraId="6E6E7F1A" w14:textId="77777777" w:rsidR="00CA093B" w:rsidRPr="00CA093B" w:rsidRDefault="00CA093B" w:rsidP="006D4860">
      <w:pPr>
        <w:rPr>
          <w:u w:val="single"/>
        </w:rPr>
      </w:pPr>
    </w:p>
    <w:p w14:paraId="754AD032" w14:textId="70A8F9EF" w:rsidR="00023E06" w:rsidRDefault="00023E06" w:rsidP="006D4860">
      <w:r>
        <w:t xml:space="preserve">“To the world, you are just a mother—but for your child, you are the entire world” </w:t>
      </w:r>
    </w:p>
    <w:p w14:paraId="44DD9461" w14:textId="77777777" w:rsidR="00023E06" w:rsidRDefault="00023E06" w:rsidP="006D4860"/>
    <w:p w14:paraId="1814A5E6" w14:textId="1E231CDD" w:rsidR="00023E06" w:rsidRPr="00CA093B" w:rsidRDefault="00023E06" w:rsidP="006D4860">
      <w:pPr>
        <w:rPr>
          <w:u w:val="single"/>
        </w:rPr>
      </w:pPr>
      <w:r>
        <w:rPr>
          <w:rFonts w:ascii="Times New Roman" w:hAnsi="Times New Roman" w:cs="Times New Roman"/>
          <w:noProof/>
          <w:kern w:val="0"/>
          <w:szCs w:val="24"/>
          <w14:ligatures w14:val="none"/>
        </w:rPr>
        <w:drawing>
          <wp:anchor distT="36576" distB="36576" distL="36576" distR="36576" simplePos="0" relativeHeight="251663360" behindDoc="0" locked="0" layoutInCell="1" allowOverlap="1" wp14:anchorId="5D359298" wp14:editId="16E5EED4">
            <wp:simplePos x="0" y="0"/>
            <wp:positionH relativeFrom="margin">
              <wp:posOffset>254000</wp:posOffset>
            </wp:positionH>
            <wp:positionV relativeFrom="paragraph">
              <wp:posOffset>48895</wp:posOffset>
            </wp:positionV>
            <wp:extent cx="915670" cy="698500"/>
            <wp:effectExtent l="0" t="0" r="0" b="6350"/>
            <wp:wrapNone/>
            <wp:docPr id="682636199" name="Picture 1" descr="A black and white logo of an old person and a person with a cane and a chi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ack and white logo of an old person and a person with a cane and a chil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8A8">
        <w:tab/>
      </w:r>
      <w:r w:rsidR="003228A8">
        <w:tab/>
      </w:r>
      <w:r w:rsidR="003228A8">
        <w:tab/>
      </w:r>
      <w:r w:rsidR="003228A8">
        <w:tab/>
      </w:r>
      <w:r w:rsidR="003228A8">
        <w:tab/>
      </w:r>
      <w:r w:rsidR="003228A8">
        <w:tab/>
      </w:r>
      <w:r w:rsidR="003228A8">
        <w:tab/>
      </w:r>
      <w:r w:rsidR="003228A8">
        <w:tab/>
      </w:r>
      <w:r w:rsidR="003228A8">
        <w:tab/>
      </w:r>
      <w:r w:rsidR="003228A8">
        <w:tab/>
      </w:r>
      <w:r w:rsidR="003228A8">
        <w:tab/>
      </w:r>
      <w:r w:rsidR="003228A8">
        <w:tab/>
      </w:r>
      <w:r w:rsidR="003228A8">
        <w:tab/>
      </w:r>
      <w:r w:rsidR="003228A8">
        <w:tab/>
      </w:r>
      <w:r w:rsidR="003228A8">
        <w:tab/>
      </w:r>
      <w:r w:rsidR="003228A8">
        <w:tab/>
      </w:r>
      <w:r w:rsidR="003228A8">
        <w:tab/>
      </w:r>
      <w:r w:rsidR="003228A8">
        <w:tab/>
      </w:r>
      <w:r w:rsidR="003228A8">
        <w:tab/>
      </w:r>
      <w:r w:rsidR="003228A8">
        <w:tab/>
      </w:r>
      <w:r w:rsidR="003228A8">
        <w:tab/>
      </w:r>
      <w:r w:rsidR="003228A8">
        <w:tab/>
      </w:r>
      <w:r w:rsidR="003228A8">
        <w:tab/>
      </w:r>
      <w:r w:rsidR="003228A8">
        <w:tab/>
      </w:r>
      <w:r w:rsidR="003228A8">
        <w:tab/>
      </w:r>
      <w:r w:rsidR="003228A8">
        <w:tab/>
      </w:r>
      <w:r w:rsidR="003228A8">
        <w:tab/>
      </w:r>
      <w:r w:rsidR="003228A8">
        <w:tab/>
      </w:r>
      <w:r w:rsidR="003228A8">
        <w:tab/>
      </w:r>
      <w:r w:rsidR="003228A8">
        <w:tab/>
      </w:r>
      <w:r w:rsidR="003228A8">
        <w:tab/>
      </w:r>
      <w:r w:rsidR="003228A8">
        <w:tab/>
      </w:r>
      <w:r w:rsidR="003228A8">
        <w:tab/>
      </w:r>
      <w:r w:rsidR="003228A8">
        <w:tab/>
      </w:r>
      <w:r w:rsidR="003228A8">
        <w:tab/>
      </w:r>
      <w:r w:rsidR="003228A8">
        <w:tab/>
      </w:r>
      <w:r w:rsidR="003228A8">
        <w:tab/>
      </w:r>
      <w:r w:rsidR="003228A8">
        <w:tab/>
      </w:r>
      <w:r w:rsidR="003228A8">
        <w:tab/>
      </w:r>
      <w:r w:rsidR="003228A8">
        <w:tab/>
      </w:r>
      <w:r w:rsidR="003228A8">
        <w:tab/>
        <w:t xml:space="preserve">           </w:t>
      </w:r>
      <w:r w:rsidR="003228A8" w:rsidRPr="00CA093B">
        <w:rPr>
          <w:u w:val="single"/>
        </w:rPr>
        <w:t>May 17, 18</w:t>
      </w:r>
      <w:r w:rsidR="003228A8" w:rsidRPr="00CA093B">
        <w:rPr>
          <w:u w:val="single"/>
        </w:rPr>
        <w:tab/>
        <w:t>Right to Life-LIFESPAN</w:t>
      </w:r>
      <w:r w:rsidR="003228A8" w:rsidRPr="00CA093B">
        <w:rPr>
          <w:u w:val="single"/>
        </w:rPr>
        <w:tab/>
        <w:t>Pregnancy Care Centers</w:t>
      </w:r>
    </w:p>
    <w:p w14:paraId="446A8CF9" w14:textId="456330F2" w:rsidR="003228A8" w:rsidRDefault="003228A8" w:rsidP="006D4860">
      <w:r>
        <w:t>There are approximately 27oo pro-life pregnancy help centers in the US</w:t>
      </w:r>
      <w:r w:rsidR="00910D23">
        <w:t xml:space="preserve">. </w:t>
      </w:r>
      <w:r>
        <w:t>There are approximately 950 abortion center</w:t>
      </w:r>
      <w:r w:rsidR="00CA093B">
        <w:t>s</w:t>
      </w:r>
      <w:r>
        <w:t xml:space="preserve"> in the USA</w:t>
      </w:r>
      <w:r w:rsidR="00910D23">
        <w:t xml:space="preserve">. </w:t>
      </w:r>
      <w:r>
        <w:t xml:space="preserve">Whose </w:t>
      </w:r>
      <w:r w:rsidR="007C26D3">
        <w:t>advertisements</w:t>
      </w:r>
      <w:r>
        <w:t xml:space="preserve"> do you see? Who gets federal funds to operate? Who has </w:t>
      </w:r>
      <w:r w:rsidR="007C26D3">
        <w:t xml:space="preserve">mostly paid </w:t>
      </w:r>
      <w:r>
        <w:t xml:space="preserve">staff? </w:t>
      </w:r>
      <w:r w:rsidR="007C26D3">
        <w:t>W</w:t>
      </w:r>
      <w:r>
        <w:t xml:space="preserve">ho is always available </w:t>
      </w:r>
      <w:r w:rsidR="00CA093B">
        <w:t>before, during and after the baby is born</w:t>
      </w:r>
      <w:r w:rsidR="00910D23">
        <w:t xml:space="preserve">? </w:t>
      </w:r>
      <w:r w:rsidR="007C26D3">
        <w:t>The answer to these questions is obvious</w:t>
      </w:r>
      <w:r w:rsidR="00910D23">
        <w:t xml:space="preserve">. </w:t>
      </w:r>
      <w:r w:rsidR="007C26D3">
        <w:t xml:space="preserve">Right to Life-LIFESPAN publishes a printed brochure which includes the name, </w:t>
      </w:r>
      <w:r w:rsidR="00910D23">
        <w:t>address,</w:t>
      </w:r>
      <w:r w:rsidR="007C26D3">
        <w:t xml:space="preserve"> and phone number of </w:t>
      </w:r>
      <w:proofErr w:type="gramStart"/>
      <w:r w:rsidR="007C26D3">
        <w:t>31</w:t>
      </w:r>
      <w:proofErr w:type="gramEnd"/>
      <w:r w:rsidR="007C26D3">
        <w:t xml:space="preserve"> prolife pregnancy help centers (</w:t>
      </w:r>
      <w:proofErr w:type="gramStart"/>
      <w:r w:rsidR="007C26D3">
        <w:t>some of</w:t>
      </w:r>
      <w:proofErr w:type="gramEnd"/>
      <w:r w:rsidR="007C26D3">
        <w:t xml:space="preserve"> them residential) in our Detroit Metro Area. For more information, please call the LIFESPAN office, 248-816-1546.</w:t>
      </w:r>
    </w:p>
    <w:p w14:paraId="63A012B9" w14:textId="77777777" w:rsidR="0041012A" w:rsidRDefault="0041012A" w:rsidP="006D4860"/>
    <w:p w14:paraId="3D70C6A7" w14:textId="77777777" w:rsidR="00CA093B" w:rsidRDefault="00CA093B" w:rsidP="006D4860"/>
    <w:p w14:paraId="4DB4673D" w14:textId="77777777" w:rsidR="00CA093B" w:rsidRDefault="00CA093B" w:rsidP="006D4860"/>
    <w:p w14:paraId="426DCB29" w14:textId="77777777" w:rsidR="00CA093B" w:rsidRDefault="00CA093B" w:rsidP="006D4860"/>
    <w:p w14:paraId="714C2AA5" w14:textId="77777777" w:rsidR="00CA093B" w:rsidRDefault="00CA093B" w:rsidP="006D4860"/>
    <w:p w14:paraId="141B6CAE" w14:textId="77777777" w:rsidR="00CA093B" w:rsidRDefault="00CA093B" w:rsidP="006D4860"/>
    <w:p w14:paraId="58EFE890" w14:textId="77777777" w:rsidR="00CA093B" w:rsidRDefault="00CA093B" w:rsidP="006D4860"/>
    <w:p w14:paraId="1CDB8FDC" w14:textId="77777777" w:rsidR="00CA093B" w:rsidRDefault="00CA093B" w:rsidP="006D4860"/>
    <w:p w14:paraId="5525898B" w14:textId="12C6A9A1" w:rsidR="0041012A" w:rsidRDefault="0041012A" w:rsidP="006D4860">
      <w:r>
        <w:rPr>
          <w:rFonts w:ascii="Times New Roman" w:hAnsi="Times New Roman" w:cs="Times New Roman"/>
          <w:noProof/>
          <w:kern w:val="0"/>
          <w:szCs w:val="24"/>
          <w14:ligatures w14:val="none"/>
        </w:rPr>
        <w:drawing>
          <wp:anchor distT="36576" distB="36576" distL="36576" distR="36576" simplePos="0" relativeHeight="251669504" behindDoc="0" locked="0" layoutInCell="1" allowOverlap="1" wp14:anchorId="6A663FC8" wp14:editId="48EC32E6">
            <wp:simplePos x="0" y="0"/>
            <wp:positionH relativeFrom="margin">
              <wp:posOffset>279400</wp:posOffset>
            </wp:positionH>
            <wp:positionV relativeFrom="paragraph">
              <wp:posOffset>74930</wp:posOffset>
            </wp:positionV>
            <wp:extent cx="915670" cy="698500"/>
            <wp:effectExtent l="0" t="0" r="0" b="6350"/>
            <wp:wrapNone/>
            <wp:docPr id="1061906595" name="Picture 1" descr="A black and white logo of an old person and a person with a cane and a chi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ack and white logo of an old person and a person with a cane and a chil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62D2DF" w14:textId="77777777" w:rsidR="0041012A" w:rsidRDefault="0041012A" w:rsidP="006D4860"/>
    <w:p w14:paraId="1B0FDE50" w14:textId="2BBB3F39" w:rsidR="0041012A" w:rsidRPr="00CA093B" w:rsidRDefault="0041012A" w:rsidP="006D4860">
      <w:pPr>
        <w:rPr>
          <w:u w:val="single"/>
        </w:rPr>
      </w:pPr>
      <w:r>
        <w:tab/>
      </w:r>
      <w:r>
        <w:tab/>
      </w:r>
      <w:r>
        <w:tab/>
      </w:r>
      <w:r w:rsidRPr="00CA093B">
        <w:rPr>
          <w:u w:val="single"/>
        </w:rPr>
        <w:t>May 24, 25</w:t>
      </w:r>
      <w:r w:rsidRPr="00CA093B">
        <w:rPr>
          <w:u w:val="single"/>
        </w:rPr>
        <w:tab/>
        <w:t>Right to Life-LIFESPAN</w:t>
      </w:r>
      <w:r w:rsidRPr="00CA093B">
        <w:rPr>
          <w:u w:val="single"/>
        </w:rPr>
        <w:tab/>
        <w:t>Memorial Day</w:t>
      </w:r>
    </w:p>
    <w:p w14:paraId="2FF69DAF" w14:textId="7AC61E7B" w:rsidR="0041012A" w:rsidRPr="00CA093B" w:rsidRDefault="00CA093B" w:rsidP="006D4860">
      <w:pPr>
        <w:rPr>
          <w:szCs w:val="24"/>
        </w:rPr>
      </w:pPr>
      <w:r>
        <w:t xml:space="preserve">Along with the flags, </w:t>
      </w:r>
      <w:r w:rsidR="00910D23">
        <w:t>parades,</w:t>
      </w:r>
      <w:r>
        <w:t xml:space="preserve"> and family gatherings, we must not ever lose sight of what Memorial Day represents</w:t>
      </w:r>
      <w:proofErr w:type="gramStart"/>
      <w:r>
        <w:t xml:space="preserve">.  </w:t>
      </w:r>
      <w:proofErr w:type="gramEnd"/>
      <w:r>
        <w:t>Freedom is not free</w:t>
      </w:r>
      <w:r w:rsidR="00910D23">
        <w:t>. “</w:t>
      </w:r>
      <w:r>
        <w:t>All gave some---some gave all.</w:t>
      </w:r>
      <w:r w:rsidR="00910D23">
        <w:t>”</w:t>
      </w:r>
      <w:r>
        <w:t xml:space="preserve"> (</w:t>
      </w:r>
      <w:r w:rsidRPr="00CA093B">
        <w:rPr>
          <w:rFonts w:ascii="Times New Roman" w:hAnsi="Times New Roman" w:cs="Times New Roman"/>
          <w:sz w:val="20"/>
          <w:szCs w:val="20"/>
        </w:rPr>
        <w:t xml:space="preserve">attributed to </w:t>
      </w:r>
      <w:r w:rsidRPr="00CA093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Korean War veteran and purple heart recipient Howard William Osterkamp from Dent, Ohio. </w:t>
      </w:r>
      <w:r w:rsidRPr="00CA093B">
        <w:rPr>
          <w:rFonts w:cs="Times New Roman"/>
          <w:szCs w:val="24"/>
        </w:rPr>
        <w:t xml:space="preserve">We </w:t>
      </w:r>
      <w:r>
        <w:rPr>
          <w:rFonts w:cs="Times New Roman"/>
          <w:szCs w:val="24"/>
        </w:rPr>
        <w:t xml:space="preserve">remember their sacrifice and </w:t>
      </w:r>
      <w:r w:rsidRPr="00CA093B">
        <w:rPr>
          <w:rFonts w:cs="Times New Roman"/>
          <w:szCs w:val="24"/>
        </w:rPr>
        <w:t>thank the families</w:t>
      </w:r>
      <w:r w:rsidRPr="00CA093B">
        <w:rPr>
          <w:szCs w:val="24"/>
        </w:rPr>
        <w:t xml:space="preserve"> whose loved ones paid the ultimate price for our freedoms</w:t>
      </w:r>
      <w:r w:rsidR="00910D23" w:rsidRPr="00CA093B">
        <w:rPr>
          <w:szCs w:val="24"/>
        </w:rPr>
        <w:t xml:space="preserve">. </w:t>
      </w:r>
    </w:p>
    <w:p w14:paraId="07D91017" w14:textId="77777777" w:rsidR="007C26D3" w:rsidRDefault="007C26D3" w:rsidP="006D4860"/>
    <w:p w14:paraId="316C4B0B" w14:textId="3BC80F6E" w:rsidR="007C26D3" w:rsidRPr="00CA093B" w:rsidRDefault="007C26D3" w:rsidP="006D4860">
      <w:pPr>
        <w:rPr>
          <w:u w:val="single"/>
        </w:rPr>
      </w:pPr>
      <w:r>
        <w:rPr>
          <w:rFonts w:ascii="Times New Roman" w:hAnsi="Times New Roman" w:cs="Times New Roman"/>
          <w:noProof/>
          <w:kern w:val="0"/>
          <w:szCs w:val="24"/>
          <w14:ligatures w14:val="none"/>
        </w:rPr>
        <w:drawing>
          <wp:anchor distT="36576" distB="36576" distL="36576" distR="36576" simplePos="0" relativeHeight="251665408" behindDoc="0" locked="0" layoutInCell="1" allowOverlap="1" wp14:anchorId="41CC3F91" wp14:editId="62A98F21">
            <wp:simplePos x="0" y="0"/>
            <wp:positionH relativeFrom="margin">
              <wp:posOffset>222250</wp:posOffset>
            </wp:positionH>
            <wp:positionV relativeFrom="paragraph">
              <wp:posOffset>17780</wp:posOffset>
            </wp:positionV>
            <wp:extent cx="915670" cy="698500"/>
            <wp:effectExtent l="0" t="0" r="0" b="6350"/>
            <wp:wrapNone/>
            <wp:docPr id="631429041" name="Picture 1" descr="A black and white logo of an old person and a person with a cane and a chi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ack and white logo of an old person and a person with a cane and a chil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012A">
        <w:tab/>
      </w:r>
      <w:r w:rsidR="0041012A">
        <w:tab/>
      </w:r>
      <w:r w:rsidR="0041012A">
        <w:tab/>
      </w:r>
      <w:r w:rsidR="0041012A">
        <w:tab/>
      </w:r>
      <w:r w:rsidR="0041012A">
        <w:tab/>
      </w:r>
      <w:r w:rsidR="0041012A">
        <w:tab/>
      </w:r>
      <w:r w:rsidR="0041012A">
        <w:tab/>
      </w:r>
      <w:r w:rsidR="0041012A">
        <w:tab/>
      </w:r>
      <w:r w:rsidR="0041012A">
        <w:tab/>
      </w:r>
      <w:r w:rsidR="0041012A">
        <w:tab/>
      </w:r>
      <w:r w:rsidR="0041012A">
        <w:tab/>
      </w:r>
      <w:r w:rsidR="0041012A">
        <w:tab/>
      </w:r>
      <w:r>
        <w:tab/>
      </w:r>
      <w:r>
        <w:tab/>
      </w:r>
      <w:r w:rsidRPr="00CA093B">
        <w:rPr>
          <w:u w:val="single"/>
        </w:rPr>
        <w:t xml:space="preserve">May </w:t>
      </w:r>
      <w:r w:rsidR="0041012A" w:rsidRPr="00CA093B">
        <w:rPr>
          <w:u w:val="single"/>
        </w:rPr>
        <w:t>31- June 1</w:t>
      </w:r>
      <w:r w:rsidRPr="00CA093B">
        <w:rPr>
          <w:u w:val="single"/>
        </w:rPr>
        <w:t xml:space="preserve"> </w:t>
      </w:r>
      <w:r w:rsidR="008D6DE0" w:rsidRPr="00CA093B">
        <w:rPr>
          <w:u w:val="single"/>
        </w:rPr>
        <w:t xml:space="preserve">  </w:t>
      </w:r>
      <w:r w:rsidRPr="00CA093B">
        <w:rPr>
          <w:u w:val="single"/>
        </w:rPr>
        <w:t>Right to Life-LIFESPAN</w:t>
      </w:r>
      <w:r w:rsidR="008D6DE0" w:rsidRPr="00CA093B">
        <w:rPr>
          <w:u w:val="single"/>
        </w:rPr>
        <w:t xml:space="preserve">    Euthanasia-where is it found</w:t>
      </w:r>
      <w:r w:rsidR="0041012A" w:rsidRPr="00CA093B">
        <w:rPr>
          <w:u w:val="single"/>
        </w:rPr>
        <w:t>?</w:t>
      </w:r>
    </w:p>
    <w:p w14:paraId="3D37F02C" w14:textId="2F53357A" w:rsidR="008D6DE0" w:rsidRDefault="008D6DE0" w:rsidP="006D4860">
      <w:proofErr w:type="gramStart"/>
      <w:r>
        <w:t>Many</w:t>
      </w:r>
      <w:proofErr w:type="gramEnd"/>
      <w:r>
        <w:t xml:space="preserve"> states in our nation are struggling to enact laws allowing </w:t>
      </w:r>
      <w:r w:rsidR="0041012A">
        <w:t>Euthanasia</w:t>
      </w:r>
      <w:r w:rsidR="00910D23">
        <w:t xml:space="preserve">. </w:t>
      </w:r>
      <w:r w:rsidR="0041012A">
        <w:t>Clearly this is a matter of great interest to those who try to protect human life</w:t>
      </w:r>
      <w:r w:rsidR="00910D23">
        <w:t xml:space="preserve">. </w:t>
      </w:r>
      <w:r w:rsidR="0041012A">
        <w:t>We recommend those interested in this issue view the movie “No Mercy-the Catholic Culture of Death</w:t>
      </w:r>
      <w:r w:rsidR="00910D23">
        <w:t>.”</w:t>
      </w:r>
      <w:r w:rsidR="0041012A">
        <w:t xml:space="preserve">  Simply Google the name and the movie can </w:t>
      </w:r>
      <w:proofErr w:type="gramStart"/>
      <w:r w:rsidR="0041012A">
        <w:t>be viewed</w:t>
      </w:r>
      <w:proofErr w:type="gramEnd"/>
      <w:r w:rsidR="0041012A">
        <w:t xml:space="preserve"> at no cost</w:t>
      </w:r>
      <w:r w:rsidR="00910D23">
        <w:t xml:space="preserve">. </w:t>
      </w:r>
      <w:r w:rsidR="0041012A">
        <w:t>No matter how one feels about this issue, it is a movie worth seeing</w:t>
      </w:r>
      <w:r w:rsidR="00910D23">
        <w:t xml:space="preserve">. </w:t>
      </w:r>
      <w:r w:rsidR="0041012A">
        <w:t xml:space="preserve">For more information, call the LIFESPAN office, </w:t>
      </w:r>
      <w:r w:rsidR="00910D23">
        <w:t>248-816-1546.</w:t>
      </w:r>
      <w:r>
        <w:t xml:space="preserve"> </w:t>
      </w:r>
    </w:p>
    <w:p w14:paraId="3ABB2C3C" w14:textId="77777777" w:rsidR="0041012A" w:rsidRDefault="0041012A" w:rsidP="006D4860"/>
    <w:p w14:paraId="4EE057DD" w14:textId="7932E168" w:rsidR="0041012A" w:rsidRDefault="0041012A" w:rsidP="006D4860"/>
    <w:p w14:paraId="2302B8DF" w14:textId="3B35C92B" w:rsidR="0041012A" w:rsidRDefault="0041012A" w:rsidP="006D48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10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860"/>
    <w:rsid w:val="00023E06"/>
    <w:rsid w:val="003228A8"/>
    <w:rsid w:val="0041012A"/>
    <w:rsid w:val="00626897"/>
    <w:rsid w:val="006D4860"/>
    <w:rsid w:val="007C26D3"/>
    <w:rsid w:val="008573B2"/>
    <w:rsid w:val="008D6DE0"/>
    <w:rsid w:val="00910D23"/>
    <w:rsid w:val="00CA093B"/>
    <w:rsid w:val="00D7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5A6F1"/>
  <w15:chartTrackingRefBased/>
  <w15:docId w15:val="{8F68980E-C803-4355-8445-29B45E67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71EBB"/>
    <w:rPr>
      <w:rFonts w:ascii="Georgia" w:hAnsi="Georg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48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4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86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486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486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86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86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86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86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8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48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48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4860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4860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4860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4860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4860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4860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D48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4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486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48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4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4860"/>
    <w:rPr>
      <w:rFonts w:ascii="Georgia" w:hAnsi="Georgia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6D48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48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48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4860"/>
    <w:rPr>
      <w:rFonts w:ascii="Georgia" w:hAnsi="Georgia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6D48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Trombley</dc:creator>
  <cp:keywords/>
  <dc:description/>
  <cp:lastModifiedBy>Diane Trombley</cp:lastModifiedBy>
  <cp:revision>1</cp:revision>
  <dcterms:created xsi:type="dcterms:W3CDTF">2025-04-25T14:19:00Z</dcterms:created>
  <dcterms:modified xsi:type="dcterms:W3CDTF">2025-04-25T15:33:00Z</dcterms:modified>
</cp:coreProperties>
</file>