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1DC0D5" w14:textId="13224771" w:rsidR="008573B2" w:rsidRDefault="00B962E7" w:rsidP="005C24CB">
      <w:pPr>
        <w:jc w:val="center"/>
      </w:pPr>
      <w:r>
        <w:rPr>
          <w:rFonts w:ascii="Times New Roman" w:hAnsi="Times New Roman" w:cs="Times New Roman"/>
          <w:noProof/>
          <w:kern w:val="0"/>
          <w:szCs w:val="24"/>
          <w14:ligatures w14:val="none"/>
        </w:rPr>
        <w:drawing>
          <wp:anchor distT="36576" distB="36576" distL="36576" distR="36576" simplePos="0" relativeHeight="251659264" behindDoc="0" locked="0" layoutInCell="1" allowOverlap="1" wp14:anchorId="6B79DDF0" wp14:editId="18EBE6EB">
            <wp:simplePos x="0" y="0"/>
            <wp:positionH relativeFrom="margin">
              <wp:posOffset>12700</wp:posOffset>
            </wp:positionH>
            <wp:positionV relativeFrom="paragraph">
              <wp:posOffset>241300</wp:posOffset>
            </wp:positionV>
            <wp:extent cx="965200" cy="717550"/>
            <wp:effectExtent l="0" t="0" r="6350" b="6350"/>
            <wp:wrapNone/>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65200" cy="71755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5C24CB">
        <w:t>LIFESPAN REPRESENTATIVE BULLETN NOTES NOVEMBER 2024</w:t>
      </w:r>
    </w:p>
    <w:p w14:paraId="4922C790" w14:textId="251B68BC" w:rsidR="005C24CB" w:rsidRPr="00B962E7" w:rsidRDefault="005C24CB" w:rsidP="005C24CB">
      <w:pPr>
        <w:rPr>
          <w:u w:val="single"/>
        </w:rPr>
      </w:pP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t xml:space="preserve"> </w:t>
      </w:r>
      <w:r w:rsidR="00B962E7">
        <w:t xml:space="preserve"> </w:t>
      </w:r>
      <w:r w:rsidRPr="00B962E7">
        <w:rPr>
          <w:u w:val="single"/>
        </w:rPr>
        <w:t>Nov 2, 3</w:t>
      </w:r>
      <w:r w:rsidRPr="00B962E7">
        <w:rPr>
          <w:u w:val="single"/>
        </w:rPr>
        <w:tab/>
        <w:t>Right to Life-Lifespan</w:t>
      </w:r>
      <w:r w:rsidRPr="00B962E7">
        <w:rPr>
          <w:u w:val="single"/>
        </w:rPr>
        <w:tab/>
      </w:r>
      <w:r w:rsidRPr="00B962E7">
        <w:rPr>
          <w:u w:val="single"/>
        </w:rPr>
        <w:tab/>
        <w:t>Vote</w:t>
      </w:r>
    </w:p>
    <w:p w14:paraId="282ABF70" w14:textId="7B60D06F" w:rsidR="005C24CB" w:rsidRDefault="005C24CB" w:rsidP="005C24CB">
      <w:r>
        <w:t>We are blessed to live in a country that asks us to vote for</w:t>
      </w:r>
      <w:r w:rsidR="00B962E7">
        <w:t xml:space="preserve"> a</w:t>
      </w:r>
      <w:r>
        <w:t xml:space="preserve"> president every four years. If you have not yet voted, please remember to go to your voting place on Nov.5</w:t>
      </w:r>
      <w:r w:rsidRPr="005C24CB">
        <w:rPr>
          <w:vertAlign w:val="superscript"/>
        </w:rPr>
        <w:t>th</w:t>
      </w:r>
      <w:r>
        <w:t>.</w:t>
      </w:r>
    </w:p>
    <w:p w14:paraId="1D6DA1BC" w14:textId="5F18EBEE" w:rsidR="005C24CB" w:rsidRDefault="005C24CB" w:rsidP="005C24CB">
      <w:r>
        <w:rPr>
          <w:rFonts w:ascii="Times New Roman" w:hAnsi="Times New Roman" w:cs="Times New Roman"/>
          <w:noProof/>
          <w:kern w:val="0"/>
          <w:szCs w:val="24"/>
          <w14:ligatures w14:val="none"/>
        </w:rPr>
        <w:drawing>
          <wp:anchor distT="36576" distB="36576" distL="36576" distR="36576" simplePos="0" relativeHeight="251661312" behindDoc="0" locked="0" layoutInCell="1" allowOverlap="1" wp14:anchorId="5A1FF428" wp14:editId="4F22F614">
            <wp:simplePos x="0" y="0"/>
            <wp:positionH relativeFrom="margin">
              <wp:posOffset>0</wp:posOffset>
            </wp:positionH>
            <wp:positionV relativeFrom="paragraph">
              <wp:posOffset>36195</wp:posOffset>
            </wp:positionV>
            <wp:extent cx="965200" cy="717550"/>
            <wp:effectExtent l="0" t="0" r="6350" b="6350"/>
            <wp:wrapNone/>
            <wp:docPr id="149622030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65200" cy="71755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363B9083" w14:textId="77777777" w:rsidR="005C24CB" w:rsidRDefault="005C24CB" w:rsidP="005C24CB"/>
    <w:p w14:paraId="0317D49E" w14:textId="20EFA778" w:rsidR="005C24CB" w:rsidRPr="00B962E7" w:rsidRDefault="005C24CB" w:rsidP="005C24CB">
      <w:pPr>
        <w:rPr>
          <w:u w:val="single"/>
        </w:rPr>
      </w:pPr>
      <w:r>
        <w:tab/>
      </w:r>
      <w:r>
        <w:tab/>
        <w:t xml:space="preserve"> </w:t>
      </w:r>
      <w:r w:rsidRPr="00B962E7">
        <w:rPr>
          <w:u w:val="single"/>
        </w:rPr>
        <w:t>Nov 9,10</w:t>
      </w:r>
      <w:r w:rsidRPr="00B962E7">
        <w:rPr>
          <w:u w:val="single"/>
        </w:rPr>
        <w:tab/>
        <w:t>Right to Life-Lifespan</w:t>
      </w:r>
      <w:r w:rsidRPr="00B962E7">
        <w:rPr>
          <w:u w:val="single"/>
        </w:rPr>
        <w:tab/>
      </w:r>
      <w:r w:rsidRPr="00B962E7">
        <w:rPr>
          <w:u w:val="single"/>
        </w:rPr>
        <w:tab/>
      </w:r>
      <w:r w:rsidRPr="00B962E7">
        <w:rPr>
          <w:i/>
          <w:iCs/>
          <w:u w:val="single"/>
        </w:rPr>
        <w:t xml:space="preserve">Movement </w:t>
      </w:r>
      <w:r w:rsidR="00B903AC" w:rsidRPr="00B962E7">
        <w:rPr>
          <w:i/>
          <w:iCs/>
          <w:u w:val="single"/>
        </w:rPr>
        <w:t>in</w:t>
      </w:r>
      <w:r w:rsidRPr="00B962E7">
        <w:rPr>
          <w:i/>
          <w:iCs/>
          <w:u w:val="single"/>
        </w:rPr>
        <w:t xml:space="preserve"> Motion</w:t>
      </w:r>
    </w:p>
    <w:p w14:paraId="56272FA3" w14:textId="05DC6EEE" w:rsidR="005C24CB" w:rsidRDefault="005C24CB" w:rsidP="005C24CB">
      <w:r>
        <w:t>November 15</w:t>
      </w:r>
      <w:r w:rsidRPr="005C24CB">
        <w:rPr>
          <w:vertAlign w:val="superscript"/>
        </w:rPr>
        <w:t>th</w:t>
      </w:r>
      <w:r>
        <w:t xml:space="preserve"> is the last day for registration for Lifespan’s Movement in Motion but trip to Washington DC.  Please </w:t>
      </w:r>
      <w:r w:rsidR="00B962E7">
        <w:t>make</w:t>
      </w:r>
      <w:r>
        <w:t xml:space="preserve"> your reservation. Go to our website milifespan.org for registration information or call the Oakland Office, 248-816-1546.</w:t>
      </w:r>
    </w:p>
    <w:p w14:paraId="39C03670" w14:textId="05BD8AFD" w:rsidR="005C24CB" w:rsidRDefault="005C24CB" w:rsidP="005C24CB">
      <w:r>
        <w:rPr>
          <w:rFonts w:ascii="Times New Roman" w:hAnsi="Times New Roman" w:cs="Times New Roman"/>
          <w:noProof/>
          <w:kern w:val="0"/>
          <w:szCs w:val="24"/>
          <w14:ligatures w14:val="none"/>
        </w:rPr>
        <w:drawing>
          <wp:anchor distT="36576" distB="36576" distL="36576" distR="36576" simplePos="0" relativeHeight="251663360" behindDoc="0" locked="0" layoutInCell="1" allowOverlap="1" wp14:anchorId="5389AD41" wp14:editId="4B7E80E0">
            <wp:simplePos x="0" y="0"/>
            <wp:positionH relativeFrom="margin">
              <wp:posOffset>0</wp:posOffset>
            </wp:positionH>
            <wp:positionV relativeFrom="paragraph">
              <wp:posOffset>36195</wp:posOffset>
            </wp:positionV>
            <wp:extent cx="965200" cy="717550"/>
            <wp:effectExtent l="0" t="0" r="6350" b="6350"/>
            <wp:wrapNone/>
            <wp:docPr id="194568897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65200" cy="71755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6700A6F4" w14:textId="77777777" w:rsidR="00D90CCA" w:rsidRPr="00B962E7" w:rsidRDefault="005C24CB" w:rsidP="005C24CB">
      <w:pPr>
        <w:rPr>
          <w:u w:val="single"/>
        </w:rPr>
      </w:pPr>
      <w:r>
        <w:tab/>
      </w:r>
      <w:r>
        <w:tab/>
      </w:r>
      <w:r>
        <w:tab/>
      </w:r>
      <w:r>
        <w:tab/>
      </w:r>
      <w:r>
        <w:tab/>
      </w:r>
      <w:r>
        <w:tab/>
      </w:r>
      <w:r>
        <w:tab/>
      </w:r>
      <w:r>
        <w:tab/>
      </w:r>
      <w:r>
        <w:tab/>
      </w:r>
      <w:r>
        <w:tab/>
      </w:r>
      <w:r>
        <w:tab/>
      </w:r>
      <w:r>
        <w:tab/>
      </w:r>
      <w:r>
        <w:tab/>
      </w:r>
      <w:r>
        <w:tab/>
      </w:r>
      <w:r>
        <w:tab/>
        <w:t xml:space="preserve"> </w:t>
      </w:r>
      <w:r w:rsidRPr="00B962E7">
        <w:rPr>
          <w:u w:val="single"/>
        </w:rPr>
        <w:t>Nov 16, 17</w:t>
      </w:r>
      <w:r w:rsidRPr="00B962E7">
        <w:rPr>
          <w:u w:val="single"/>
        </w:rPr>
        <w:tab/>
        <w:t>Right to Life-Lifespan</w:t>
      </w:r>
      <w:r w:rsidRPr="00B962E7">
        <w:rPr>
          <w:u w:val="single"/>
        </w:rPr>
        <w:tab/>
      </w:r>
      <w:r w:rsidR="00B903AC" w:rsidRPr="00B962E7">
        <w:rPr>
          <w:u w:val="single"/>
        </w:rPr>
        <w:tab/>
      </w:r>
      <w:r w:rsidR="00D90CCA" w:rsidRPr="00B962E7">
        <w:rPr>
          <w:u w:val="single"/>
        </w:rPr>
        <w:t>Social Media</w:t>
      </w:r>
    </w:p>
    <w:p w14:paraId="4E8C3F55" w14:textId="549E1513" w:rsidR="00D90CCA" w:rsidRDefault="00D90CCA" w:rsidP="005C24CB">
      <w:r>
        <w:t>Lifespan is present on selected social media platforms.  We are not everywhere, but when you find us, please like us, follows us and share!  Call the Lifespan office for more information- 238-816-1546.</w:t>
      </w:r>
    </w:p>
    <w:p w14:paraId="59C9FD61" w14:textId="4F9B6247" w:rsidR="00D90CCA" w:rsidRDefault="00D90CCA" w:rsidP="005C24CB">
      <w:r>
        <w:rPr>
          <w:rFonts w:ascii="Times New Roman" w:hAnsi="Times New Roman" w:cs="Times New Roman"/>
          <w:noProof/>
          <w:kern w:val="0"/>
          <w:szCs w:val="24"/>
          <w14:ligatures w14:val="none"/>
        </w:rPr>
        <w:drawing>
          <wp:anchor distT="36576" distB="36576" distL="36576" distR="36576" simplePos="0" relativeHeight="251665408" behindDoc="0" locked="0" layoutInCell="1" allowOverlap="1" wp14:anchorId="51B79B4A" wp14:editId="4A912994">
            <wp:simplePos x="0" y="0"/>
            <wp:positionH relativeFrom="margin">
              <wp:posOffset>69850</wp:posOffset>
            </wp:positionH>
            <wp:positionV relativeFrom="paragraph">
              <wp:posOffset>30480</wp:posOffset>
            </wp:positionV>
            <wp:extent cx="965200" cy="717550"/>
            <wp:effectExtent l="0" t="0" r="6350" b="6350"/>
            <wp:wrapNone/>
            <wp:docPr id="1600853506" name="Picture 2" descr="A black and white logo of an old person and a chil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0853506" name="Picture 2" descr="A black and white logo of an old person and a child&#10;&#10;Description automatically generated"/>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65200" cy="71755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5CA76207" w14:textId="77777777" w:rsidR="00D90CCA" w:rsidRPr="00B962E7" w:rsidRDefault="00D90CCA" w:rsidP="005C24CB">
      <w:pPr>
        <w:rPr>
          <w:u w:val="single"/>
        </w:rPr>
      </w:pPr>
      <w:r>
        <w:tab/>
      </w:r>
      <w:r>
        <w:tab/>
      </w:r>
      <w:r>
        <w:tab/>
      </w:r>
      <w:r>
        <w:tab/>
      </w:r>
      <w:r>
        <w:tab/>
      </w:r>
      <w:r>
        <w:tab/>
      </w:r>
      <w:r>
        <w:tab/>
      </w:r>
      <w:r>
        <w:tab/>
      </w:r>
      <w:r>
        <w:tab/>
      </w:r>
      <w:r>
        <w:tab/>
      </w:r>
      <w:r>
        <w:tab/>
      </w:r>
      <w:r>
        <w:tab/>
      </w:r>
      <w:r>
        <w:tab/>
      </w:r>
      <w:r>
        <w:tab/>
      </w:r>
      <w:r>
        <w:tab/>
        <w:t xml:space="preserve">   </w:t>
      </w:r>
      <w:r w:rsidRPr="00B962E7">
        <w:rPr>
          <w:u w:val="single"/>
        </w:rPr>
        <w:t>Nov 23, 24</w:t>
      </w:r>
      <w:proofErr w:type="gramStart"/>
      <w:r w:rsidRPr="00B962E7">
        <w:rPr>
          <w:u w:val="single"/>
        </w:rPr>
        <w:tab/>
        <w:t xml:space="preserve">  Right</w:t>
      </w:r>
      <w:proofErr w:type="gramEnd"/>
      <w:r w:rsidRPr="00B962E7">
        <w:rPr>
          <w:u w:val="single"/>
        </w:rPr>
        <w:t xml:space="preserve"> to Life-Lifespan</w:t>
      </w:r>
      <w:r w:rsidRPr="00B962E7">
        <w:rPr>
          <w:u w:val="single"/>
        </w:rPr>
        <w:tab/>
        <w:t>Happy Thanksgiving</w:t>
      </w:r>
    </w:p>
    <w:p w14:paraId="68FEE82E" w14:textId="1EFE9C74" w:rsidR="005C24CB" w:rsidRDefault="00D90CCA" w:rsidP="005C24CB">
      <w:r>
        <w:t>In this season of thankfulness, Lifespan is so thankful for all those who help us with our projects and events and especially for those who are offer respect, dignity and protection to God’s most precious gift, the Gift of Life.</w:t>
      </w:r>
      <w:r w:rsidR="005C24CB">
        <w:tab/>
      </w:r>
    </w:p>
    <w:p w14:paraId="2DDA0D8B" w14:textId="04B82D26" w:rsidR="00D90CCA" w:rsidRPr="00B962E7" w:rsidRDefault="00D90CCA" w:rsidP="005C24CB">
      <w:pPr>
        <w:rPr>
          <w:u w:val="single"/>
        </w:rPr>
      </w:pPr>
      <w:r>
        <w:rPr>
          <w:rFonts w:ascii="Times New Roman" w:hAnsi="Times New Roman" w:cs="Times New Roman"/>
          <w:noProof/>
          <w:kern w:val="0"/>
          <w:szCs w:val="24"/>
          <w14:ligatures w14:val="none"/>
        </w:rPr>
        <w:drawing>
          <wp:anchor distT="36576" distB="36576" distL="36576" distR="36576" simplePos="0" relativeHeight="251667456" behindDoc="0" locked="0" layoutInCell="1" allowOverlap="1" wp14:anchorId="233C73D5" wp14:editId="61347A3C">
            <wp:simplePos x="0" y="0"/>
            <wp:positionH relativeFrom="margin">
              <wp:posOffset>0</wp:posOffset>
            </wp:positionH>
            <wp:positionV relativeFrom="paragraph">
              <wp:posOffset>36830</wp:posOffset>
            </wp:positionV>
            <wp:extent cx="965200" cy="717550"/>
            <wp:effectExtent l="0" t="0" r="6350" b="6350"/>
            <wp:wrapNone/>
            <wp:docPr id="248722393" name="Picture 2" descr="A black and white logo of an old person and a chil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0853506" name="Picture 2" descr="A black and white logo of an old person and a child&#10;&#10;Description automatically generated"/>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65200" cy="71755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t xml:space="preserve">              </w:t>
      </w:r>
      <w:r w:rsidRPr="00B962E7">
        <w:rPr>
          <w:u w:val="single"/>
        </w:rPr>
        <w:t>Nov 30, Dec 1</w:t>
      </w:r>
      <w:r w:rsidRPr="00B962E7">
        <w:rPr>
          <w:u w:val="single"/>
        </w:rPr>
        <w:tab/>
        <w:t>Right to Life-Lifespan</w:t>
      </w:r>
      <w:r w:rsidRPr="00B962E7">
        <w:rPr>
          <w:u w:val="single"/>
        </w:rPr>
        <w:tab/>
      </w:r>
      <w:r w:rsidR="00B962E7" w:rsidRPr="00B962E7">
        <w:rPr>
          <w:u w:val="single"/>
        </w:rPr>
        <w:t>Celebrate the Season</w:t>
      </w:r>
    </w:p>
    <w:p w14:paraId="6BB58C0B" w14:textId="74986159" w:rsidR="00B962E7" w:rsidRDefault="00B962E7" w:rsidP="005C24CB">
      <w:r>
        <w:t xml:space="preserve">There are many ways to celebrate the upcoming Christmas season.  One of them is by sending Christmas Cards that reflect the ‘reason for the season’. Right to Life-Lifespan is offering cards that send a message to friends and family, celebrating the </w:t>
      </w:r>
      <w:proofErr w:type="spellStart"/>
      <w:r>
        <w:t>Saviour’s</w:t>
      </w:r>
      <w:proofErr w:type="spellEnd"/>
      <w:r>
        <w:t xml:space="preserve"> birth. Please call the office for more information, 248-816-1546. </w:t>
      </w:r>
    </w:p>
    <w:sectPr w:rsidR="00B962E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24CB"/>
    <w:rsid w:val="005C24CB"/>
    <w:rsid w:val="007F690B"/>
    <w:rsid w:val="008573B2"/>
    <w:rsid w:val="00B903AC"/>
    <w:rsid w:val="00B962E7"/>
    <w:rsid w:val="00D71EBB"/>
    <w:rsid w:val="00D90C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ED9535"/>
  <w15:chartTrackingRefBased/>
  <w15:docId w15:val="{D2219A03-7FD9-425F-89C8-49206E7EF3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D71EBB"/>
    <w:rPr>
      <w:rFonts w:ascii="Georgia" w:hAnsi="Georgia"/>
      <w:sz w:val="24"/>
    </w:rPr>
  </w:style>
  <w:style w:type="paragraph" w:styleId="Heading1">
    <w:name w:val="heading 1"/>
    <w:basedOn w:val="Normal"/>
    <w:next w:val="Normal"/>
    <w:link w:val="Heading1Char"/>
    <w:uiPriority w:val="9"/>
    <w:qFormat/>
    <w:rsid w:val="005C24C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C24C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C24CB"/>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C24CB"/>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5C24CB"/>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5C24CB"/>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5C24CB"/>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5C24CB"/>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5C24CB"/>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C24C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C24C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C24C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C24CB"/>
    <w:rPr>
      <w:rFonts w:eastAsiaTheme="majorEastAsia" w:cstheme="majorBidi"/>
      <w:i/>
      <w:iCs/>
      <w:color w:val="0F4761" w:themeColor="accent1" w:themeShade="BF"/>
      <w:sz w:val="24"/>
    </w:rPr>
  </w:style>
  <w:style w:type="character" w:customStyle="1" w:styleId="Heading5Char">
    <w:name w:val="Heading 5 Char"/>
    <w:basedOn w:val="DefaultParagraphFont"/>
    <w:link w:val="Heading5"/>
    <w:uiPriority w:val="9"/>
    <w:semiHidden/>
    <w:rsid w:val="005C24CB"/>
    <w:rPr>
      <w:rFonts w:eastAsiaTheme="majorEastAsia" w:cstheme="majorBidi"/>
      <w:color w:val="0F4761" w:themeColor="accent1" w:themeShade="BF"/>
      <w:sz w:val="24"/>
    </w:rPr>
  </w:style>
  <w:style w:type="character" w:customStyle="1" w:styleId="Heading6Char">
    <w:name w:val="Heading 6 Char"/>
    <w:basedOn w:val="DefaultParagraphFont"/>
    <w:link w:val="Heading6"/>
    <w:uiPriority w:val="9"/>
    <w:semiHidden/>
    <w:rsid w:val="005C24CB"/>
    <w:rPr>
      <w:rFonts w:eastAsiaTheme="majorEastAsia" w:cstheme="majorBidi"/>
      <w:i/>
      <w:iCs/>
      <w:color w:val="595959" w:themeColor="text1" w:themeTint="A6"/>
      <w:sz w:val="24"/>
    </w:rPr>
  </w:style>
  <w:style w:type="character" w:customStyle="1" w:styleId="Heading7Char">
    <w:name w:val="Heading 7 Char"/>
    <w:basedOn w:val="DefaultParagraphFont"/>
    <w:link w:val="Heading7"/>
    <w:uiPriority w:val="9"/>
    <w:semiHidden/>
    <w:rsid w:val="005C24CB"/>
    <w:rPr>
      <w:rFonts w:eastAsiaTheme="majorEastAsia" w:cstheme="majorBidi"/>
      <w:color w:val="595959" w:themeColor="text1" w:themeTint="A6"/>
      <w:sz w:val="24"/>
    </w:rPr>
  </w:style>
  <w:style w:type="character" w:customStyle="1" w:styleId="Heading8Char">
    <w:name w:val="Heading 8 Char"/>
    <w:basedOn w:val="DefaultParagraphFont"/>
    <w:link w:val="Heading8"/>
    <w:uiPriority w:val="9"/>
    <w:semiHidden/>
    <w:rsid w:val="005C24CB"/>
    <w:rPr>
      <w:rFonts w:eastAsiaTheme="majorEastAsia" w:cstheme="majorBidi"/>
      <w:i/>
      <w:iCs/>
      <w:color w:val="272727" w:themeColor="text1" w:themeTint="D8"/>
      <w:sz w:val="24"/>
    </w:rPr>
  </w:style>
  <w:style w:type="character" w:customStyle="1" w:styleId="Heading9Char">
    <w:name w:val="Heading 9 Char"/>
    <w:basedOn w:val="DefaultParagraphFont"/>
    <w:link w:val="Heading9"/>
    <w:uiPriority w:val="9"/>
    <w:semiHidden/>
    <w:rsid w:val="005C24CB"/>
    <w:rPr>
      <w:rFonts w:eastAsiaTheme="majorEastAsia" w:cstheme="majorBidi"/>
      <w:color w:val="272727" w:themeColor="text1" w:themeTint="D8"/>
      <w:sz w:val="24"/>
    </w:rPr>
  </w:style>
  <w:style w:type="paragraph" w:styleId="Title">
    <w:name w:val="Title"/>
    <w:basedOn w:val="Normal"/>
    <w:next w:val="Normal"/>
    <w:link w:val="TitleChar"/>
    <w:uiPriority w:val="10"/>
    <w:qFormat/>
    <w:rsid w:val="005C24C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C24C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C24CB"/>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C24C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C24CB"/>
    <w:pPr>
      <w:spacing w:before="160"/>
      <w:jc w:val="center"/>
    </w:pPr>
    <w:rPr>
      <w:i/>
      <w:iCs/>
      <w:color w:val="404040" w:themeColor="text1" w:themeTint="BF"/>
    </w:rPr>
  </w:style>
  <w:style w:type="character" w:customStyle="1" w:styleId="QuoteChar">
    <w:name w:val="Quote Char"/>
    <w:basedOn w:val="DefaultParagraphFont"/>
    <w:link w:val="Quote"/>
    <w:uiPriority w:val="29"/>
    <w:rsid w:val="005C24CB"/>
    <w:rPr>
      <w:rFonts w:ascii="Georgia" w:hAnsi="Georgia"/>
      <w:i/>
      <w:iCs/>
      <w:color w:val="404040" w:themeColor="text1" w:themeTint="BF"/>
      <w:sz w:val="24"/>
    </w:rPr>
  </w:style>
  <w:style w:type="paragraph" w:styleId="ListParagraph">
    <w:name w:val="List Paragraph"/>
    <w:basedOn w:val="Normal"/>
    <w:uiPriority w:val="34"/>
    <w:qFormat/>
    <w:rsid w:val="005C24CB"/>
    <w:pPr>
      <w:ind w:left="720"/>
      <w:contextualSpacing/>
    </w:pPr>
  </w:style>
  <w:style w:type="character" w:styleId="IntenseEmphasis">
    <w:name w:val="Intense Emphasis"/>
    <w:basedOn w:val="DefaultParagraphFont"/>
    <w:uiPriority w:val="21"/>
    <w:qFormat/>
    <w:rsid w:val="005C24CB"/>
    <w:rPr>
      <w:i/>
      <w:iCs/>
      <w:color w:val="0F4761" w:themeColor="accent1" w:themeShade="BF"/>
    </w:rPr>
  </w:style>
  <w:style w:type="paragraph" w:styleId="IntenseQuote">
    <w:name w:val="Intense Quote"/>
    <w:basedOn w:val="Normal"/>
    <w:next w:val="Normal"/>
    <w:link w:val="IntenseQuoteChar"/>
    <w:uiPriority w:val="30"/>
    <w:qFormat/>
    <w:rsid w:val="005C24C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C24CB"/>
    <w:rPr>
      <w:rFonts w:ascii="Georgia" w:hAnsi="Georgia"/>
      <w:i/>
      <w:iCs/>
      <w:color w:val="0F4761" w:themeColor="accent1" w:themeShade="BF"/>
      <w:sz w:val="24"/>
    </w:rPr>
  </w:style>
  <w:style w:type="character" w:styleId="IntenseReference">
    <w:name w:val="Intense Reference"/>
    <w:basedOn w:val="DefaultParagraphFont"/>
    <w:uiPriority w:val="32"/>
    <w:qFormat/>
    <w:rsid w:val="005C24C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TotalTime>
  <Pages>1</Pages>
  <Words>241</Words>
  <Characters>1379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 Trombley</dc:creator>
  <cp:keywords/>
  <dc:description/>
  <cp:lastModifiedBy>Diane Trombley</cp:lastModifiedBy>
  <cp:revision>1</cp:revision>
  <dcterms:created xsi:type="dcterms:W3CDTF">2024-10-30T17:31:00Z</dcterms:created>
  <dcterms:modified xsi:type="dcterms:W3CDTF">2024-10-30T18:24:00Z</dcterms:modified>
</cp:coreProperties>
</file>