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9252" w14:textId="40D34367" w:rsidR="00432EDA" w:rsidRDefault="009D2A42" w:rsidP="009D2A42">
      <w:pPr>
        <w:jc w:val="center"/>
      </w:pPr>
      <w:r>
        <w:t xml:space="preserve">LIFESPAN REPRESENTATIVE BULLETIN NOTES, </w:t>
      </w:r>
      <w:r w:rsidR="00D37C47">
        <w:t>FEBRUARY</w:t>
      </w:r>
      <w:r>
        <w:t xml:space="preserve"> 2024</w:t>
      </w:r>
    </w:p>
    <w:p w14:paraId="1A7A49C3" w14:textId="77777777" w:rsidR="009D2A42" w:rsidRDefault="009D2A42" w:rsidP="009D2A42">
      <w:pPr>
        <w:jc w:val="center"/>
      </w:pPr>
    </w:p>
    <w:p w14:paraId="3EADDAC8" w14:textId="4516FE09" w:rsidR="009D2A42" w:rsidRPr="00D37C47" w:rsidRDefault="009D2A42" w:rsidP="009D2A42">
      <w:pPr>
        <w:rPr>
          <w:u w:val="single"/>
        </w:rPr>
      </w:pPr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4E84903D" wp14:editId="6920A85D">
            <wp:simplePos x="0" y="0"/>
            <wp:positionH relativeFrom="column">
              <wp:posOffset>152400</wp:posOffset>
            </wp:positionH>
            <wp:positionV relativeFrom="paragraph">
              <wp:posOffset>355600</wp:posOffset>
            </wp:positionV>
            <wp:extent cx="960120" cy="804545"/>
            <wp:effectExtent l="0" t="0" r="0" b="0"/>
            <wp:wrapNone/>
            <wp:docPr id="3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C47">
        <w:rPr>
          <w:u w:val="single"/>
        </w:rPr>
        <w:t>Feb, 3,4</w:t>
      </w:r>
      <w:r w:rsidRPr="00D37C47">
        <w:rPr>
          <w:u w:val="single"/>
        </w:rPr>
        <w:tab/>
        <w:t>Right to Life-LIFESPAN</w:t>
      </w:r>
      <w:r w:rsidRPr="00D37C47">
        <w:rPr>
          <w:u w:val="single"/>
        </w:rPr>
        <w:tab/>
        <w:t>Assisted Suicide</w:t>
      </w:r>
    </w:p>
    <w:p w14:paraId="47D47C85" w14:textId="4A9FCE04" w:rsidR="009D2A42" w:rsidRDefault="006A3ACC" w:rsidP="009D2A42"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1312" behindDoc="0" locked="0" layoutInCell="1" allowOverlap="1" wp14:anchorId="2B374738" wp14:editId="6BF9BB2F">
            <wp:simplePos x="0" y="0"/>
            <wp:positionH relativeFrom="column">
              <wp:posOffset>99060</wp:posOffset>
            </wp:positionH>
            <wp:positionV relativeFrom="paragraph">
              <wp:posOffset>1037590</wp:posOffset>
            </wp:positionV>
            <wp:extent cx="960120" cy="804545"/>
            <wp:effectExtent l="0" t="0" r="0" b="0"/>
            <wp:wrapNone/>
            <wp:docPr id="1939072474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A42">
        <w:t xml:space="preserve">The death of unborn children is not the only goal of those who do not respect God’s precious gift of life.  </w:t>
      </w:r>
      <w:r w:rsidR="00D37C47">
        <w:t>Ten</w:t>
      </w:r>
      <w:r>
        <w:t xml:space="preserve"> states, including Michigan, are proposing laws that would permit assisted suicide in their states.  The key to defeating assisted suicide is to call it what it is.  The purpose of </w:t>
      </w:r>
      <w:r w:rsidR="00D37C47">
        <w:t>so-called</w:t>
      </w:r>
      <w:r>
        <w:t xml:space="preserve"> assisted suicide is to cause death.  For more information, please call the LIFESPAN office, 248-816-1546.</w:t>
      </w:r>
    </w:p>
    <w:p w14:paraId="1D73B357" w14:textId="1B552E8C" w:rsidR="002E58F7" w:rsidRPr="00D37C47" w:rsidRDefault="006A3ACC" w:rsidP="009D2A42">
      <w:pPr>
        <w:rPr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>
        <w:tab/>
      </w:r>
      <w:r w:rsidR="002E58F7" w:rsidRPr="00D37C47">
        <w:rPr>
          <w:u w:val="single"/>
        </w:rPr>
        <w:t>Feb 10, 11</w:t>
      </w:r>
      <w:r w:rsidR="002E58F7" w:rsidRPr="00D37C47">
        <w:rPr>
          <w:u w:val="single"/>
        </w:rPr>
        <w:tab/>
        <w:t>Right to Life-LIFESPAN</w:t>
      </w:r>
      <w:r w:rsidR="002E58F7" w:rsidRPr="00D37C47">
        <w:rPr>
          <w:u w:val="single"/>
        </w:rPr>
        <w:tab/>
        <w:t>Khalil Gibran</w:t>
      </w:r>
    </w:p>
    <w:p w14:paraId="73ED2A54" w14:textId="7B81A2A3" w:rsidR="002E58F7" w:rsidRDefault="002E58F7" w:rsidP="009D2A42">
      <w:r>
        <w:t>The poet Khalil Gibran wrote, “Safeguarding the rights of others is the most noble and beautiful end of a human being.  For more information, please call the LIFESPAN office, 248-816-1546.</w:t>
      </w:r>
      <w:r w:rsidR="006A3ACC">
        <w:tab/>
      </w:r>
      <w:r w:rsidR="006A3ACC">
        <w:tab/>
      </w:r>
    </w:p>
    <w:p w14:paraId="3C533656" w14:textId="7D6E658A" w:rsidR="006A3ACC" w:rsidRPr="00D37C47" w:rsidRDefault="002E58F7" w:rsidP="009D2A42">
      <w:pPr>
        <w:rPr>
          <w:u w:val="single"/>
        </w:rPr>
      </w:pPr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3360" behindDoc="0" locked="0" layoutInCell="1" allowOverlap="1" wp14:anchorId="3885DD4E" wp14:editId="774A6357">
            <wp:simplePos x="0" y="0"/>
            <wp:positionH relativeFrom="column">
              <wp:posOffset>99060</wp:posOffset>
            </wp:positionH>
            <wp:positionV relativeFrom="paragraph">
              <wp:posOffset>219075</wp:posOffset>
            </wp:positionV>
            <wp:extent cx="960120" cy="804545"/>
            <wp:effectExtent l="0" t="0" r="0" b="0"/>
            <wp:wrapNone/>
            <wp:docPr id="499464540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CC">
        <w:tab/>
      </w:r>
      <w:r w:rsidR="006A3ACC">
        <w:tab/>
      </w:r>
      <w:r w:rsidR="006A3AC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C47">
        <w:rPr>
          <w:u w:val="single"/>
        </w:rPr>
        <w:t>Feb.17, 18</w:t>
      </w:r>
      <w:r w:rsidRPr="00D37C47">
        <w:rPr>
          <w:u w:val="single"/>
        </w:rPr>
        <w:tab/>
        <w:t>Right to Life-LIFESPAN</w:t>
      </w:r>
      <w:r w:rsidRPr="00D37C47">
        <w:rPr>
          <w:u w:val="single"/>
        </w:rPr>
        <w:tab/>
        <w:t>Abortion Regrets</w:t>
      </w:r>
    </w:p>
    <w:p w14:paraId="4F1A4489" w14:textId="4CD85871" w:rsidR="002E58F7" w:rsidRDefault="002E58F7" w:rsidP="009D2A42">
      <w:r>
        <w:t xml:space="preserve">A young woman, Emily Turner, who </w:t>
      </w:r>
      <w:proofErr w:type="gramStart"/>
      <w:r>
        <w:t>wrote</w:t>
      </w:r>
      <w:proofErr w:type="gramEnd"/>
      <w:r>
        <w:t xml:space="preserve"> a book about her abortion experience followed by </w:t>
      </w:r>
      <w:r w:rsidR="008F5F14">
        <w:t>the</w:t>
      </w:r>
      <w:r>
        <w:t xml:space="preserve"> </w:t>
      </w:r>
      <w:r w:rsidR="00D37C47">
        <w:t>miscarriage</w:t>
      </w:r>
      <w:r>
        <w:t xml:space="preserve"> of her next child said, “I felt I had</w:t>
      </w:r>
      <w:r w:rsidR="008F5F14">
        <w:t xml:space="preserve"> </w:t>
      </w:r>
      <w:r w:rsidR="00D37C47">
        <w:t>forfeited</w:t>
      </w:r>
      <w:r w:rsidR="008F5F14">
        <w:t xml:space="preserve"> my chance at motherhood”.  There are so many voices telling women that an abortion will </w:t>
      </w:r>
      <w:r w:rsidR="00D37C47">
        <w:t>solve her “problem.”  They do not mention what happens the next day, month, year.  Choose Life!!!!</w:t>
      </w:r>
    </w:p>
    <w:p w14:paraId="336714D2" w14:textId="3030C2B0" w:rsidR="00D37C47" w:rsidRDefault="00D37C47" w:rsidP="009D2A42"/>
    <w:p w14:paraId="6C052FF5" w14:textId="2796ACF8" w:rsidR="00D37C47" w:rsidRPr="00D37C47" w:rsidRDefault="00D37C47" w:rsidP="009D2A42">
      <w:pPr>
        <w:rPr>
          <w:u w:val="single"/>
        </w:rPr>
      </w:pPr>
      <w:r>
        <w:rPr>
          <w:rFonts w:cs="Times New Roman"/>
          <w:noProof/>
          <w:kern w:val="0"/>
          <w:szCs w:val="24"/>
          <w14:ligatures w14:val="none"/>
        </w:rPr>
        <w:drawing>
          <wp:anchor distT="36576" distB="36576" distL="36576" distR="36576" simplePos="0" relativeHeight="251665408" behindDoc="0" locked="0" layoutInCell="1" allowOverlap="1" wp14:anchorId="1DB806F1" wp14:editId="37D6D131">
            <wp:simplePos x="0" y="0"/>
            <wp:positionH relativeFrom="column">
              <wp:posOffset>99060</wp:posOffset>
            </wp:positionH>
            <wp:positionV relativeFrom="paragraph">
              <wp:posOffset>36195</wp:posOffset>
            </wp:positionV>
            <wp:extent cx="960120" cy="804545"/>
            <wp:effectExtent l="0" t="0" r="0" b="0"/>
            <wp:wrapNone/>
            <wp:docPr id="541983445" name="Picture 2" descr="A black and white logo of a famil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ack and white logo of a famil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37C47">
        <w:rPr>
          <w:u w:val="single"/>
        </w:rPr>
        <w:t>Feb 24,25</w:t>
      </w:r>
      <w:r w:rsidRPr="00D37C47">
        <w:rPr>
          <w:u w:val="single"/>
        </w:rPr>
        <w:tab/>
        <w:t>Right to Life-LIFESPAN</w:t>
      </w:r>
      <w:r w:rsidRPr="00D37C47">
        <w:rPr>
          <w:u w:val="single"/>
        </w:rPr>
        <w:tab/>
        <w:t>Dangerous Pills</w:t>
      </w:r>
    </w:p>
    <w:p w14:paraId="09E9A11E" w14:textId="009CED1D" w:rsidR="00D37C47" w:rsidRDefault="00D37C47" w:rsidP="009D2A42">
      <w:r>
        <w:t xml:space="preserve">On December 13, the US Supreme Court agreed to hear a case challenging the FDAs actions to remove commonsense safeguards for women and girls who take the chemical abortion pills.  </w:t>
      </w:r>
      <w:r>
        <w:lastRenderedPageBreak/>
        <w:t>Without adequate safeguards, and INFORMED CONSENT, taking these dangerous pills can result in a laundry list of complications.  Women deserve better.  For more information, please call the LIFESPAN office, 248-816-1546.</w:t>
      </w:r>
    </w:p>
    <w:sectPr w:rsidR="00D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2"/>
    <w:rsid w:val="002E58F7"/>
    <w:rsid w:val="00432EDA"/>
    <w:rsid w:val="006A3ACC"/>
    <w:rsid w:val="008F5F14"/>
    <w:rsid w:val="009D2A42"/>
    <w:rsid w:val="00BF70D6"/>
    <w:rsid w:val="00D37C47"/>
    <w:rsid w:val="00F2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E2AB"/>
  <w15:chartTrackingRefBased/>
  <w15:docId w15:val="{F3AC63A4-79D8-44F9-9312-EE3FE4D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4A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Trombley</dc:creator>
  <cp:keywords/>
  <dc:description/>
  <cp:lastModifiedBy>Diane Trombley</cp:lastModifiedBy>
  <cp:revision>1</cp:revision>
  <dcterms:created xsi:type="dcterms:W3CDTF">2024-01-15T17:33:00Z</dcterms:created>
  <dcterms:modified xsi:type="dcterms:W3CDTF">2024-01-15T19:35:00Z</dcterms:modified>
</cp:coreProperties>
</file>