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3DCD" w14:textId="24067348" w:rsidR="00432EDA" w:rsidRDefault="00F300EB" w:rsidP="00F300EB">
      <w:pPr>
        <w:jc w:val="center"/>
      </w:pPr>
      <w:r>
        <w:t>LIFESPAN REPRESENTATIVE BULL</w:t>
      </w:r>
      <w:r w:rsidR="00F724E4">
        <w:t xml:space="preserve">ETIN </w:t>
      </w:r>
      <w:r>
        <w:t xml:space="preserve"> NOTES, </w:t>
      </w:r>
      <w:r w:rsidR="009E7E35">
        <w:t>AUGUST</w:t>
      </w:r>
      <w:r>
        <w:t xml:space="preserve"> 2023</w:t>
      </w:r>
    </w:p>
    <w:p w14:paraId="749BEF83" w14:textId="77777777" w:rsidR="00F300EB" w:rsidRDefault="00F300EB" w:rsidP="00F300EB">
      <w:pPr>
        <w:jc w:val="center"/>
      </w:pPr>
    </w:p>
    <w:p w14:paraId="3DA49424" w14:textId="10DEE166" w:rsidR="00F300EB" w:rsidRPr="009E7E35" w:rsidRDefault="00F300EB" w:rsidP="00F300EB">
      <w:pPr>
        <w:rPr>
          <w:u w:val="single"/>
        </w:rPr>
      </w:pPr>
      <w:r>
        <w:rPr>
          <w:rFonts w:cs="Times New Roman"/>
          <w:noProof/>
          <w:kern w:val="0"/>
          <w:szCs w:val="24"/>
          <w14:ligatures w14:val="none"/>
        </w:rPr>
        <w:drawing>
          <wp:anchor distT="36576" distB="36576" distL="36576" distR="36576" simplePos="0" relativeHeight="251659264" behindDoc="0" locked="0" layoutInCell="1" allowOverlap="1" wp14:anchorId="00E8018A" wp14:editId="3096FECF">
            <wp:simplePos x="0" y="0"/>
            <wp:positionH relativeFrom="column">
              <wp:posOffset>167640</wp:posOffset>
            </wp:positionH>
            <wp:positionV relativeFrom="paragraph">
              <wp:posOffset>58420</wp:posOffset>
            </wp:positionV>
            <wp:extent cx="701040" cy="609600"/>
            <wp:effectExtent l="0" t="0" r="3810" b="0"/>
            <wp:wrapNone/>
            <wp:docPr id="2" name="Picture 1" descr="A black and white logo of a famil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and white logo of a famil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7E35">
        <w:rPr>
          <w:u w:val="single"/>
        </w:rPr>
        <w:t>Aug 5.6</w:t>
      </w:r>
      <w:r w:rsidRPr="009E7E35">
        <w:rPr>
          <w:u w:val="single"/>
        </w:rPr>
        <w:tab/>
        <w:t>Right to Life-LIFESPAN</w:t>
      </w:r>
      <w:r w:rsidRPr="009E7E35">
        <w:rPr>
          <w:u w:val="single"/>
        </w:rPr>
        <w:tab/>
      </w:r>
      <w:r w:rsidR="001432E9" w:rsidRPr="009E7E35">
        <w:rPr>
          <w:u w:val="single"/>
        </w:rPr>
        <w:t>Reproductive Health Care</w:t>
      </w:r>
    </w:p>
    <w:p w14:paraId="07235669" w14:textId="5998612B" w:rsidR="001432E9" w:rsidRDefault="001432E9" w:rsidP="00F300EB">
      <w:r>
        <w:t xml:space="preserve">Abortion is not health care.  It does not cure an illness, it does not reconstruct a broken bone, it does not close an open wound.  It </w:t>
      </w:r>
      <w:r w:rsidRPr="001432E9">
        <w:rPr>
          <w:u w:val="single"/>
        </w:rPr>
        <w:t>does</w:t>
      </w:r>
      <w:r>
        <w:t xml:space="preserve"> take the life of a living, growing, sentient human being.  Health care heals and makes whole.  Abortion wounds and destroys.  Abortion is not health care.</w:t>
      </w:r>
    </w:p>
    <w:p w14:paraId="3977FDC5" w14:textId="342E0F45" w:rsidR="001432E9" w:rsidRDefault="001432E9" w:rsidP="00F300EB">
      <w:r>
        <w:rPr>
          <w:rFonts w:cs="Times New Roman"/>
          <w:noProof/>
          <w:kern w:val="0"/>
          <w:szCs w:val="24"/>
          <w14:ligatures w14:val="none"/>
        </w:rPr>
        <w:drawing>
          <wp:anchor distT="36576" distB="36576" distL="36576" distR="36576" simplePos="0" relativeHeight="251661312" behindDoc="0" locked="0" layoutInCell="1" allowOverlap="1" wp14:anchorId="1310EA77" wp14:editId="6076147C">
            <wp:simplePos x="0" y="0"/>
            <wp:positionH relativeFrom="column">
              <wp:posOffset>167640</wp:posOffset>
            </wp:positionH>
            <wp:positionV relativeFrom="paragraph">
              <wp:posOffset>220980</wp:posOffset>
            </wp:positionV>
            <wp:extent cx="701040" cy="609600"/>
            <wp:effectExtent l="0" t="0" r="3810" b="0"/>
            <wp:wrapNone/>
            <wp:docPr id="1283997733" name="Picture 1283997733" descr="A black and white logo of a famil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and white logo of a famil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860C9" w14:textId="18208F81" w:rsidR="001432E9" w:rsidRDefault="001432E9" w:rsidP="00F300EB"/>
    <w:p w14:paraId="0794D0BF" w14:textId="7C1B853C" w:rsidR="001432E9" w:rsidRPr="009E7E35" w:rsidRDefault="001432E9" w:rsidP="00F300E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7E35">
        <w:rPr>
          <w:u w:val="single"/>
        </w:rPr>
        <w:t>Aug 12.13</w:t>
      </w:r>
      <w:r w:rsidRPr="009E7E35">
        <w:rPr>
          <w:u w:val="single"/>
        </w:rPr>
        <w:tab/>
        <w:t>Right to Life-LIFESPAN</w:t>
      </w:r>
      <w:r w:rsidRPr="009E7E35">
        <w:rPr>
          <w:u w:val="single"/>
        </w:rPr>
        <w:tab/>
      </w:r>
      <w:r w:rsidR="005B47D9" w:rsidRPr="009E7E35">
        <w:rPr>
          <w:u w:val="single"/>
        </w:rPr>
        <w:t>Tax Dollars at Work</w:t>
      </w:r>
    </w:p>
    <w:p w14:paraId="32A1AF4C" w14:textId="06FF2B75" w:rsidR="005B47D9" w:rsidRDefault="005B47D9" w:rsidP="00F300EB">
      <w:r>
        <w:t>In 2022 (most recent report available), Planned Parenthood indicated that it had received $670.4 million dollars in government funding.  The report stated that in 2022 Planned Parenthood performed 347,</w:t>
      </w:r>
      <w:r w:rsidR="00FB1A59">
        <w:t>155 abortions. It made 1,803 referrals for adoption.  For more information, please call the LIFESPAN office, 248-816-1546.</w:t>
      </w:r>
    </w:p>
    <w:p w14:paraId="13698064" w14:textId="32B6761D" w:rsidR="00FB1A59" w:rsidRDefault="00FB1A59" w:rsidP="00F300EB">
      <w:r>
        <w:rPr>
          <w:rFonts w:cs="Times New Roman"/>
          <w:noProof/>
          <w:kern w:val="0"/>
          <w:szCs w:val="24"/>
          <w14:ligatures w14:val="none"/>
        </w:rPr>
        <w:drawing>
          <wp:anchor distT="36576" distB="36576" distL="36576" distR="36576" simplePos="0" relativeHeight="251663360" behindDoc="0" locked="0" layoutInCell="1" allowOverlap="1" wp14:anchorId="1CDE0729" wp14:editId="00975E76">
            <wp:simplePos x="0" y="0"/>
            <wp:positionH relativeFrom="column">
              <wp:posOffset>167640</wp:posOffset>
            </wp:positionH>
            <wp:positionV relativeFrom="paragraph">
              <wp:posOffset>36830</wp:posOffset>
            </wp:positionV>
            <wp:extent cx="701040" cy="609600"/>
            <wp:effectExtent l="0" t="0" r="3810" b="0"/>
            <wp:wrapNone/>
            <wp:docPr id="773440556" name="Picture 773440556" descr="A black and white logo of a famil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and white logo of a famil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5CFED" w14:textId="77777777" w:rsidR="00FB1A59" w:rsidRDefault="00FB1A59" w:rsidP="00F300EB"/>
    <w:p w14:paraId="6A7484EB" w14:textId="75FFA515" w:rsidR="00FB1A59" w:rsidRPr="009E7E35" w:rsidRDefault="0038418D" w:rsidP="00F300EB">
      <w:pPr>
        <w:rPr>
          <w:u w:val="single"/>
        </w:rPr>
      </w:pPr>
      <w:r>
        <w:tab/>
      </w:r>
      <w:r>
        <w:tab/>
      </w:r>
      <w:r w:rsidRPr="009E7E35">
        <w:rPr>
          <w:u w:val="single"/>
        </w:rPr>
        <w:t>Aug 19,20</w:t>
      </w:r>
      <w:r w:rsidRPr="009E7E35">
        <w:rPr>
          <w:u w:val="single"/>
        </w:rPr>
        <w:tab/>
        <w:t>Right to Life-LIFESPAN</w:t>
      </w:r>
      <w:r w:rsidRPr="009E7E35">
        <w:rPr>
          <w:u w:val="single"/>
        </w:rPr>
        <w:tab/>
        <w:t>Pearl S Buck</w:t>
      </w:r>
    </w:p>
    <w:p w14:paraId="535997D1" w14:textId="09B00BF4" w:rsidR="0038418D" w:rsidRDefault="0038418D" w:rsidP="00F300EB">
      <w:pPr>
        <w:rPr>
          <w:rFonts w:cs="Times New Roman"/>
          <w:color w:val="0F1111"/>
          <w:szCs w:val="24"/>
          <w:shd w:val="clear" w:color="auto" w:fill="FFFFFF"/>
        </w:rPr>
      </w:pPr>
      <w:r>
        <w:t xml:space="preserve">Many people are familiar with the works of author Pearl S. Buck.  Most people do not know that she had a </w:t>
      </w:r>
      <w:r w:rsidR="009E7E35">
        <w:t>child with disabilities</w:t>
      </w:r>
      <w:r>
        <w:t xml:space="preserve"> (The Child Who Never Grew</w:t>
      </w:r>
      <w:r w:rsidR="00246581">
        <w:t xml:space="preserve">—available on Amazon) or </w:t>
      </w:r>
      <w:r w:rsidR="00244FB1">
        <w:t xml:space="preserve">that </w:t>
      </w:r>
      <w:r w:rsidR="00244FB1">
        <w:rPr>
          <w:rFonts w:cs="Times New Roman"/>
          <w:color w:val="0F1111"/>
          <w:szCs w:val="24"/>
          <w:shd w:val="clear" w:color="auto" w:fill="FFFFFF"/>
        </w:rPr>
        <w:t>t</w:t>
      </w:r>
      <w:r w:rsidR="00244FB1" w:rsidRPr="00244FB1">
        <w:rPr>
          <w:rFonts w:cs="Times New Roman"/>
          <w:color w:val="0F1111"/>
          <w:szCs w:val="24"/>
          <w:shd w:val="clear" w:color="auto" w:fill="FFFFFF"/>
        </w:rPr>
        <w:t>hroughout her life she worked in support of civil and women’s rights, and established Welcome House, the first international, interracial adoption agency</w:t>
      </w:r>
      <w:r w:rsidR="00244FB1">
        <w:rPr>
          <w:rFonts w:cs="Times New Roman"/>
          <w:color w:val="0F1111"/>
          <w:szCs w:val="24"/>
          <w:shd w:val="clear" w:color="auto" w:fill="FFFFFF"/>
        </w:rPr>
        <w:t>.  She said, “I fear the power of choice over life or death at human hands. I see no human being whom I could ever trust with such power…”</w:t>
      </w:r>
    </w:p>
    <w:p w14:paraId="221FDF3B" w14:textId="4B8F3EC1" w:rsidR="00244FB1" w:rsidRDefault="00244FB1" w:rsidP="00F300EB">
      <w:pPr>
        <w:rPr>
          <w:rFonts w:cs="Times New Roman"/>
          <w:color w:val="0F1111"/>
          <w:szCs w:val="24"/>
          <w:shd w:val="clear" w:color="auto" w:fill="FFFFFF"/>
        </w:rPr>
      </w:pPr>
      <w:r>
        <w:rPr>
          <w:rFonts w:cs="Times New Roman"/>
          <w:noProof/>
          <w:kern w:val="0"/>
          <w:szCs w:val="24"/>
          <w14:ligatures w14:val="none"/>
        </w:rPr>
        <w:drawing>
          <wp:anchor distT="36576" distB="36576" distL="36576" distR="36576" simplePos="0" relativeHeight="251665408" behindDoc="0" locked="0" layoutInCell="1" allowOverlap="1" wp14:anchorId="2CA929C1" wp14:editId="6C640F48">
            <wp:simplePos x="0" y="0"/>
            <wp:positionH relativeFrom="column">
              <wp:posOffset>114300</wp:posOffset>
            </wp:positionH>
            <wp:positionV relativeFrom="paragraph">
              <wp:posOffset>144145</wp:posOffset>
            </wp:positionV>
            <wp:extent cx="701040" cy="609600"/>
            <wp:effectExtent l="0" t="0" r="3810" b="0"/>
            <wp:wrapNone/>
            <wp:docPr id="1088959828" name="Picture 1088959828" descr="A black and white logo of a famil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and white logo of a famil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4E9EF" w14:textId="332C74F2" w:rsidR="00244FB1" w:rsidRPr="00244FB1" w:rsidRDefault="00244FB1" w:rsidP="00F300EB">
      <w:pPr>
        <w:rPr>
          <w:rFonts w:cs="Times New Roman"/>
          <w:szCs w:val="24"/>
        </w:rPr>
      </w:pPr>
    </w:p>
    <w:p w14:paraId="1E0BBB37" w14:textId="03005F81" w:rsidR="001432E9" w:rsidRPr="009E7E35" w:rsidRDefault="00244FB1" w:rsidP="00F300EB">
      <w:pPr>
        <w:rPr>
          <w:u w:val="single"/>
        </w:rPr>
      </w:pPr>
      <w:r>
        <w:tab/>
      </w:r>
      <w:r>
        <w:tab/>
      </w:r>
      <w:r w:rsidRPr="009E7E35">
        <w:rPr>
          <w:u w:val="single"/>
        </w:rPr>
        <w:t>Aug 26,27</w:t>
      </w:r>
      <w:r w:rsidRPr="009E7E35">
        <w:rPr>
          <w:u w:val="single"/>
        </w:rPr>
        <w:tab/>
        <w:t>Right to Life-</w:t>
      </w:r>
      <w:r w:rsidR="00B43B86" w:rsidRPr="009E7E35">
        <w:rPr>
          <w:u w:val="single"/>
        </w:rPr>
        <w:t>LIFESPAN             Project Rachel</w:t>
      </w:r>
    </w:p>
    <w:p w14:paraId="3782EF7D" w14:textId="07F620BE" w:rsidR="00B43B86" w:rsidRPr="00B43B86" w:rsidRDefault="00B43B86" w:rsidP="00F300EB">
      <w:pPr>
        <w:rPr>
          <w:rFonts w:cs="Times New Roman"/>
          <w:szCs w:val="24"/>
        </w:rPr>
      </w:pPr>
      <w:r w:rsidRPr="00B43B86">
        <w:rPr>
          <w:rFonts w:cs="Times New Roman"/>
          <w:color w:val="4C4C4C"/>
          <w:szCs w:val="24"/>
          <w:shd w:val="clear" w:color="auto" w:fill="FCFCFC"/>
        </w:rPr>
        <w:t xml:space="preserve">Project Rachel is the </w:t>
      </w:r>
      <w:r>
        <w:rPr>
          <w:rFonts w:cs="Times New Roman"/>
          <w:color w:val="4C4C4C"/>
          <w:szCs w:val="24"/>
          <w:shd w:val="clear" w:color="auto" w:fill="FCFCFC"/>
        </w:rPr>
        <w:t xml:space="preserve">Catholic </w:t>
      </w:r>
      <w:r w:rsidRPr="00B43B86">
        <w:rPr>
          <w:rFonts w:cs="Times New Roman"/>
          <w:color w:val="4C4C4C"/>
          <w:szCs w:val="24"/>
          <w:shd w:val="clear" w:color="auto" w:fill="FCFCFC"/>
        </w:rPr>
        <w:t>Church's ministry to provide one-on-one spiritual and psychological support for those individuals who are suffering from the trauma of abortion. It operates as a network of professional clergy, licensed counselors and volunteers all trained for the specialized care needed for this ministry</w:t>
      </w:r>
      <w:r w:rsidR="009E7E35">
        <w:rPr>
          <w:rFonts w:cs="Times New Roman"/>
          <w:color w:val="4C4C4C"/>
          <w:szCs w:val="24"/>
          <w:shd w:val="clear" w:color="auto" w:fill="FCFCFC"/>
        </w:rPr>
        <w:t>--- projectrachel@aod.org</w:t>
      </w:r>
    </w:p>
    <w:sectPr w:rsidR="00B43B86" w:rsidRPr="00B43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EB"/>
    <w:rsid w:val="001432E9"/>
    <w:rsid w:val="00244FB1"/>
    <w:rsid w:val="00246581"/>
    <w:rsid w:val="0038418D"/>
    <w:rsid w:val="00432EDA"/>
    <w:rsid w:val="005B47D9"/>
    <w:rsid w:val="009E7E35"/>
    <w:rsid w:val="00B43B86"/>
    <w:rsid w:val="00F24A83"/>
    <w:rsid w:val="00F300EB"/>
    <w:rsid w:val="00F724E4"/>
    <w:rsid w:val="00FB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72CAA"/>
  <w15:chartTrackingRefBased/>
  <w15:docId w15:val="{D9207DFB-DAC7-45F7-9408-394F49BA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24A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Trombley</dc:creator>
  <cp:keywords/>
  <dc:description/>
  <cp:lastModifiedBy>Diane Trombley</cp:lastModifiedBy>
  <cp:revision>3</cp:revision>
  <dcterms:created xsi:type="dcterms:W3CDTF">2023-07-17T14:53:00Z</dcterms:created>
  <dcterms:modified xsi:type="dcterms:W3CDTF">2023-07-17T16:23:00Z</dcterms:modified>
</cp:coreProperties>
</file>