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2F03" w14:textId="203A447E" w:rsidR="00432EDA" w:rsidRDefault="009B2100" w:rsidP="009B2100">
      <w:pPr>
        <w:jc w:val="center"/>
      </w:pPr>
      <w:r>
        <w:t xml:space="preserve">LIFESPAN REPRESENTATIVE Bulletin notes, </w:t>
      </w:r>
      <w:r w:rsidR="002228AA">
        <w:t>MARCH</w:t>
      </w:r>
      <w:r>
        <w:t xml:space="preserve"> 2023</w:t>
      </w:r>
    </w:p>
    <w:p w14:paraId="4C894217" w14:textId="77777777" w:rsidR="00AA7B75" w:rsidRDefault="00AA7B75" w:rsidP="00AA7B75"/>
    <w:p w14:paraId="09A97C9A" w14:textId="2C840A3E" w:rsidR="00AA7B75" w:rsidRDefault="00AA7B75" w:rsidP="00AA7B75">
      <w:r>
        <w:rPr>
          <w:rFonts w:cs="Times New Roman"/>
          <w:noProof/>
          <w:szCs w:val="24"/>
        </w:rPr>
        <w:drawing>
          <wp:anchor distT="36576" distB="36576" distL="36576" distR="36576" simplePos="0" relativeHeight="251663360" behindDoc="0" locked="0" layoutInCell="1" allowOverlap="1" wp14:anchorId="6089C084" wp14:editId="1FAB798C">
            <wp:simplePos x="0" y="0"/>
            <wp:positionH relativeFrom="column">
              <wp:posOffset>0</wp:posOffset>
            </wp:positionH>
            <wp:positionV relativeFrom="paragraph">
              <wp:posOffset>36195</wp:posOffset>
            </wp:positionV>
            <wp:extent cx="822960" cy="67056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3D539A" w14:textId="77777777" w:rsidR="00AA7B75" w:rsidRDefault="00AA7B75" w:rsidP="00AA7B75">
      <w:pPr>
        <w:ind w:left="1440" w:firstLine="720"/>
      </w:pPr>
    </w:p>
    <w:p w14:paraId="547EE5EC" w14:textId="1062B16D" w:rsidR="00AA7B75" w:rsidRPr="00F00766" w:rsidRDefault="00AA7B75" w:rsidP="00AA7B75">
      <w:pPr>
        <w:ind w:left="1440" w:firstLine="720"/>
        <w:rPr>
          <w:u w:val="single"/>
        </w:rPr>
      </w:pPr>
      <w:r w:rsidRPr="00F00766">
        <w:rPr>
          <w:u w:val="single"/>
        </w:rPr>
        <w:t>March 4,5</w:t>
      </w:r>
      <w:r w:rsidRPr="00F00766">
        <w:rPr>
          <w:u w:val="single"/>
        </w:rPr>
        <w:tab/>
        <w:t>Right to Life-LIFESPAN</w:t>
      </w:r>
      <w:r w:rsidRPr="00F00766">
        <w:rPr>
          <w:u w:val="single"/>
        </w:rPr>
        <w:tab/>
        <w:t>Be the Change</w:t>
      </w:r>
    </w:p>
    <w:p w14:paraId="6DA8F8BD" w14:textId="77777777" w:rsidR="002228AA" w:rsidRDefault="00AA7B75" w:rsidP="00AA7B75">
      <w:r>
        <w:t>Last chance to register for LIFESPAN’s Be the Change program.  Open to 7</w:t>
      </w:r>
      <w:r w:rsidRPr="009B2100">
        <w:rPr>
          <w:vertAlign w:val="superscript"/>
        </w:rPr>
        <w:t>th</w:t>
      </w:r>
      <w:r>
        <w:t xml:space="preserve"> </w:t>
      </w:r>
      <w:r w:rsidR="002228AA">
        <w:t>through</w:t>
      </w:r>
      <w:r>
        <w:t xml:space="preserve"> 12</w:t>
      </w:r>
      <w:r w:rsidRPr="009B2100">
        <w:rPr>
          <w:vertAlign w:val="superscript"/>
        </w:rPr>
        <w:t>th</w:t>
      </w:r>
      <w:r>
        <w:t xml:space="preserve"> grade students, college students, and adults, this program will help those who attend to be an informed and effective pro-life advocate for LIFE.  There are two sessions, March 3 in Auburn Hills and March 4 in Dearborn.  The sessions last 4 hours </w:t>
      </w:r>
      <w:r w:rsidR="002228AA">
        <w:t>with a</w:t>
      </w:r>
      <w:r>
        <w:t xml:space="preserve"> meal being served.  Call the Oakland/Macomb office for more information and/or register at </w:t>
      </w:r>
      <w:hyperlink r:id="rId6" w:history="1">
        <w:r w:rsidRPr="000E3A7D">
          <w:rPr>
            <w:rStyle w:val="Hyperlink"/>
          </w:rPr>
          <w:t>www.myahcc.org/btc2023</w:t>
        </w:r>
      </w:hyperlink>
      <w:r>
        <w:t>.  Donations are welcome.  You will be inspired!!</w:t>
      </w:r>
    </w:p>
    <w:p w14:paraId="5713D43F" w14:textId="413A1E4B" w:rsidR="00AA7B75" w:rsidRDefault="00AA7B75" w:rsidP="00AA7B75">
      <w:r>
        <w:rPr>
          <w:rFonts w:cs="Times New Roman"/>
          <w:noProof/>
          <w:szCs w:val="24"/>
        </w:rPr>
        <w:drawing>
          <wp:anchor distT="36576" distB="36576" distL="36576" distR="36576" simplePos="0" relativeHeight="251665408" behindDoc="0" locked="0" layoutInCell="1" allowOverlap="1" wp14:anchorId="78349877" wp14:editId="308DF42B">
            <wp:simplePos x="0" y="0"/>
            <wp:positionH relativeFrom="column">
              <wp:posOffset>289560</wp:posOffset>
            </wp:positionH>
            <wp:positionV relativeFrom="paragraph">
              <wp:posOffset>250825</wp:posOffset>
            </wp:positionV>
            <wp:extent cx="822960" cy="67056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A7016A" w14:textId="5B9F3B02" w:rsidR="009B2100" w:rsidRDefault="009B2100" w:rsidP="009B2100"/>
    <w:p w14:paraId="5F868896" w14:textId="4511B1BC" w:rsidR="009B2100" w:rsidRDefault="00AA7B75" w:rsidP="009B2100">
      <w:r>
        <w:rPr>
          <w:rFonts w:cs="Times New Roman"/>
          <w:noProof/>
          <w:szCs w:val="24"/>
        </w:rPr>
        <w:t xml:space="preserve"> </w:t>
      </w:r>
    </w:p>
    <w:p w14:paraId="0186AE03" w14:textId="41873DD0" w:rsidR="009B2100" w:rsidRDefault="009B2100" w:rsidP="009B2100"/>
    <w:p w14:paraId="1C980730" w14:textId="6793CF91" w:rsidR="009B2100" w:rsidRPr="00F00766" w:rsidRDefault="009B2100" w:rsidP="009B2100">
      <w:pPr>
        <w:rPr>
          <w:u w:val="single"/>
        </w:rPr>
      </w:pPr>
      <w:r>
        <w:tab/>
      </w:r>
      <w:r>
        <w:tab/>
      </w:r>
      <w:r w:rsidRPr="00F00766">
        <w:rPr>
          <w:u w:val="single"/>
        </w:rPr>
        <w:t xml:space="preserve">March </w:t>
      </w:r>
      <w:r w:rsidR="00AA7B75" w:rsidRPr="00F00766">
        <w:rPr>
          <w:u w:val="single"/>
        </w:rPr>
        <w:t>11/12</w:t>
      </w:r>
      <w:r w:rsidRPr="00F00766">
        <w:rPr>
          <w:u w:val="single"/>
        </w:rPr>
        <w:t xml:space="preserve">   Right to Life-LIFESPAN</w:t>
      </w:r>
      <w:r w:rsidRPr="00F00766">
        <w:rPr>
          <w:u w:val="single"/>
        </w:rPr>
        <w:tab/>
        <w:t>Baby Shower</w:t>
      </w:r>
      <w:r w:rsidR="00AA7B75" w:rsidRPr="00F00766">
        <w:rPr>
          <w:u w:val="single"/>
        </w:rPr>
        <w:t xml:space="preserve"> Weekend</w:t>
      </w:r>
    </w:p>
    <w:p w14:paraId="54D9EC54" w14:textId="17538139" w:rsidR="00AA7B75" w:rsidRDefault="00AA7B75" w:rsidP="00F00766">
      <w:r>
        <w:t>This is Baby Shower Weekend and Right to Life-LIFESPAN is sponsoring its 34</w:t>
      </w:r>
      <w:r w:rsidRPr="00AA7B75">
        <w:rPr>
          <w:vertAlign w:val="superscript"/>
        </w:rPr>
        <w:t>th</w:t>
      </w:r>
      <w:r>
        <w:t xml:space="preserve"> annual Baby Shower</w:t>
      </w:r>
      <w:r w:rsidR="00F00766">
        <w:t>,</w:t>
      </w:r>
      <w:r>
        <w:t xml:space="preserve"> ben</w:t>
      </w:r>
      <w:r w:rsidR="00F00766">
        <w:t>e</w:t>
      </w:r>
      <w:r>
        <w:t>fitting the clients at area Pregnancy Help Centers.  Proving once again that pro-life people care for bab</w:t>
      </w:r>
      <w:r w:rsidR="00F00766">
        <w:t xml:space="preserve">ies </w:t>
      </w:r>
      <w:r w:rsidR="00F00766" w:rsidRPr="00F00766">
        <w:rPr>
          <w:i/>
          <w:iCs/>
        </w:rPr>
        <w:t>and</w:t>
      </w:r>
      <w:r w:rsidR="00F00766">
        <w:t xml:space="preserve"> their moms, n</w:t>
      </w:r>
      <w:r w:rsidR="009B2100">
        <w:t xml:space="preserve">ew baby items will be gathered and distributed to </w:t>
      </w:r>
      <w:r w:rsidR="00F00766">
        <w:t xml:space="preserve">these centers for their clients.  Go to our website, </w:t>
      </w:r>
      <w:hyperlink r:id="rId7" w:history="1">
        <w:r w:rsidR="00F00766" w:rsidRPr="000E3A7D">
          <w:rPr>
            <w:rStyle w:val="Hyperlink"/>
          </w:rPr>
          <w:t>www.milifespan.org</w:t>
        </w:r>
      </w:hyperlink>
      <w:r w:rsidR="00F00766">
        <w:t xml:space="preserve"> to find a shower site near you.</w:t>
      </w:r>
    </w:p>
    <w:p w14:paraId="5FA5DD8E" w14:textId="6BC17798" w:rsidR="009B2100" w:rsidRDefault="00F00766" w:rsidP="009B2100">
      <w:r>
        <w:rPr>
          <w:rFonts w:cs="Times New Roman"/>
          <w:noProof/>
          <w:szCs w:val="24"/>
        </w:rPr>
        <w:drawing>
          <wp:anchor distT="36576" distB="36576" distL="36576" distR="36576" simplePos="0" relativeHeight="251661312" behindDoc="0" locked="0" layoutInCell="1" allowOverlap="1" wp14:anchorId="3499A39C" wp14:editId="6831F00B">
            <wp:simplePos x="0" y="0"/>
            <wp:positionH relativeFrom="column">
              <wp:posOffset>144780</wp:posOffset>
            </wp:positionH>
            <wp:positionV relativeFrom="paragraph">
              <wp:posOffset>541655</wp:posOffset>
            </wp:positionV>
            <wp:extent cx="754380" cy="670560"/>
            <wp:effectExtent l="0" t="0" r="762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6C44">
        <w:rPr>
          <w:rFonts w:cs="Times New Roman"/>
          <w:noProof/>
          <w:szCs w:val="24"/>
        </w:rPr>
        <w:t xml:space="preserve"> </w:t>
      </w:r>
      <w:r w:rsidR="00AA7B75">
        <w:t xml:space="preserve"> </w:t>
      </w:r>
    </w:p>
    <w:p w14:paraId="2B15B327" w14:textId="7A869616" w:rsidR="00F00766" w:rsidRDefault="00F00766" w:rsidP="009B2100"/>
    <w:p w14:paraId="1838CFAB" w14:textId="56838865" w:rsidR="00F00766" w:rsidRDefault="00F00766" w:rsidP="009B2100"/>
    <w:p w14:paraId="7596265D" w14:textId="77034BB6" w:rsidR="007A03A3" w:rsidRDefault="00906C44" w:rsidP="007A03A3">
      <w:pPr>
        <w:ind w:left="1440" w:firstLine="720"/>
        <w:rPr>
          <w:rFonts w:cs="Times New Roman"/>
          <w:szCs w:val="24"/>
        </w:rPr>
      </w:pPr>
      <w:r w:rsidRPr="00F5490E">
        <w:rPr>
          <w:rFonts w:cs="Times New Roman"/>
          <w:szCs w:val="24"/>
          <w:u w:val="single"/>
        </w:rPr>
        <w:t>March 18,19</w:t>
      </w:r>
      <w:r w:rsidRPr="00F5490E">
        <w:rPr>
          <w:rFonts w:cs="Times New Roman"/>
          <w:szCs w:val="24"/>
          <w:u w:val="single"/>
        </w:rPr>
        <w:tab/>
        <w:t xml:space="preserve">Right to Life-LIFESPAN </w:t>
      </w:r>
      <w:r w:rsidRPr="00F5490E">
        <w:rPr>
          <w:rFonts w:cs="Times New Roman"/>
          <w:szCs w:val="24"/>
          <w:u w:val="single"/>
        </w:rPr>
        <w:tab/>
      </w:r>
      <w:r w:rsidRPr="00F5490E">
        <w:rPr>
          <w:rFonts w:cs="Times New Roman"/>
          <w:szCs w:val="24"/>
          <w:u w:val="single"/>
        </w:rPr>
        <w:tab/>
        <w:t>Dinner Speaker</w:t>
      </w:r>
      <w:r>
        <w:rPr>
          <w:rFonts w:cs="Times New Roman"/>
          <w:szCs w:val="24"/>
        </w:rPr>
        <w:t>!</w:t>
      </w:r>
    </w:p>
    <w:p w14:paraId="547C7668" w14:textId="73059D68" w:rsidR="007A03A3" w:rsidRDefault="007A03A3" w:rsidP="007A03A3">
      <w:pPr>
        <w:rPr>
          <w:rFonts w:cs="Times New Roman"/>
          <w:szCs w:val="24"/>
        </w:rPr>
      </w:pPr>
    </w:p>
    <w:p w14:paraId="482E5184" w14:textId="2CD7998F" w:rsidR="00906C44" w:rsidRPr="007A03A3" w:rsidRDefault="007A03A3" w:rsidP="007A03A3">
      <w:pPr>
        <w:rPr>
          <w:rFonts w:cs="Times New Roman"/>
          <w:szCs w:val="24"/>
        </w:rPr>
      </w:pPr>
      <w:r>
        <w:rPr>
          <w:rFonts w:cs="Times New Roman"/>
          <w:szCs w:val="24"/>
        </w:rPr>
        <w:t xml:space="preserve">Right to Life-LIFESPAN is happy to announce that the guest speaker at </w:t>
      </w:r>
      <w:r w:rsidR="002228AA">
        <w:rPr>
          <w:rFonts w:cs="Times New Roman"/>
          <w:szCs w:val="24"/>
        </w:rPr>
        <w:t xml:space="preserve">our </w:t>
      </w:r>
      <w:r>
        <w:rPr>
          <w:rFonts w:cs="Times New Roman"/>
          <w:szCs w:val="24"/>
        </w:rPr>
        <w:t xml:space="preserve">annual Celebrate Life dinner on May 9, 2023 will be Jason James, producer of the pro-life movie </w:t>
      </w:r>
      <w:r w:rsidRPr="007A03A3">
        <w:rPr>
          <w:rFonts w:cs="Times New Roman"/>
          <w:b/>
          <w:bCs/>
          <w:i/>
          <w:iCs/>
          <w:szCs w:val="24"/>
          <w:u w:val="single"/>
        </w:rPr>
        <w:t>BELLA</w:t>
      </w:r>
      <w:r>
        <w:rPr>
          <w:rFonts w:cs="Times New Roman"/>
          <w:szCs w:val="24"/>
        </w:rPr>
        <w:t xml:space="preserve"> which many of you saw in your local </w:t>
      </w:r>
      <w:r w:rsidR="002228AA">
        <w:rPr>
          <w:rFonts w:cs="Times New Roman"/>
          <w:szCs w:val="24"/>
        </w:rPr>
        <w:t>theater</w:t>
      </w:r>
      <w:r>
        <w:rPr>
          <w:rFonts w:cs="Times New Roman"/>
          <w:szCs w:val="24"/>
        </w:rPr>
        <w:t xml:space="preserve">. This and his many other films are a testament to his sincerely held pro-life </w:t>
      </w:r>
      <w:r w:rsidR="002228AA">
        <w:rPr>
          <w:rFonts w:cs="Times New Roman"/>
          <w:szCs w:val="24"/>
        </w:rPr>
        <w:t>beliefs</w:t>
      </w:r>
      <w:r>
        <w:rPr>
          <w:rFonts w:cs="Times New Roman"/>
          <w:szCs w:val="24"/>
        </w:rPr>
        <w:t>.  He is heavily involved with</w:t>
      </w:r>
      <w:r w:rsidR="00F43CC3">
        <w:rPr>
          <w:rFonts w:cs="Times New Roman"/>
          <w:szCs w:val="24"/>
        </w:rPr>
        <w:t xml:space="preserve"> people facing genocide, aid</w:t>
      </w:r>
      <w:r>
        <w:rPr>
          <w:rFonts w:cs="Times New Roman"/>
          <w:szCs w:val="24"/>
        </w:rPr>
        <w:t xml:space="preserve"> to the homeless, and crisis pregnancy center</w:t>
      </w:r>
      <w:r w:rsidR="00F5490E">
        <w:rPr>
          <w:rFonts w:cs="Times New Roman"/>
          <w:szCs w:val="24"/>
        </w:rPr>
        <w:t xml:space="preserve"> and understands the paid that father’s of aborted children feel when they cannot protect their children.  Just type his name into your computer to hear his story on lost fatherhood.</w:t>
      </w:r>
      <w:r>
        <w:rPr>
          <w:rFonts w:cs="Times New Roman"/>
          <w:szCs w:val="24"/>
        </w:rPr>
        <w:t xml:space="preserve">  If you would care to view the film </w:t>
      </w:r>
      <w:r w:rsidRPr="007A03A3">
        <w:rPr>
          <w:rFonts w:cs="Times New Roman"/>
          <w:b/>
          <w:bCs/>
          <w:i/>
          <w:iCs/>
          <w:szCs w:val="24"/>
          <w:u w:val="single"/>
        </w:rPr>
        <w:t>BELLA</w:t>
      </w:r>
      <w:r>
        <w:rPr>
          <w:rFonts w:cs="Times New Roman"/>
          <w:szCs w:val="24"/>
        </w:rPr>
        <w:t xml:space="preserve"> before coming to the dinner, there are two copies available in the LIFESPAN office.  248-816-1546.</w:t>
      </w:r>
    </w:p>
    <w:p w14:paraId="1A8AE9BB" w14:textId="77777777" w:rsidR="00906C44" w:rsidRDefault="00906C44" w:rsidP="00906C44">
      <w:pPr>
        <w:ind w:left="1440" w:firstLine="720"/>
        <w:rPr>
          <w:rFonts w:cs="Times New Roman"/>
          <w:szCs w:val="24"/>
        </w:rPr>
      </w:pPr>
    </w:p>
    <w:p w14:paraId="1418DCC8" w14:textId="2831BDEB" w:rsidR="00906C44" w:rsidRDefault="00906C44" w:rsidP="00906C44">
      <w:pPr>
        <w:ind w:left="1440" w:firstLine="720"/>
        <w:rPr>
          <w:rFonts w:cs="Times New Roman"/>
          <w:szCs w:val="24"/>
        </w:rPr>
      </w:pPr>
    </w:p>
    <w:p w14:paraId="78BEEC55" w14:textId="3EE41C39" w:rsidR="007A03A3" w:rsidRPr="007A03A3" w:rsidRDefault="00F43CC3" w:rsidP="007A03A3">
      <w:pPr>
        <w:rPr>
          <w:rFonts w:cs="Times New Roman"/>
          <w:szCs w:val="24"/>
          <w:u w:val="single"/>
        </w:rPr>
      </w:pPr>
      <w:r>
        <w:rPr>
          <w:rFonts w:cs="Times New Roman"/>
          <w:noProof/>
          <w:szCs w:val="24"/>
        </w:rPr>
        <w:drawing>
          <wp:anchor distT="36576" distB="36576" distL="36576" distR="36576" simplePos="0" relativeHeight="251669504" behindDoc="0" locked="0" layoutInCell="1" allowOverlap="1" wp14:anchorId="30149C4B" wp14:editId="1C653CF7">
            <wp:simplePos x="0" y="0"/>
            <wp:positionH relativeFrom="column">
              <wp:posOffset>556260</wp:posOffset>
            </wp:positionH>
            <wp:positionV relativeFrom="paragraph">
              <wp:posOffset>-184150</wp:posOffset>
            </wp:positionV>
            <wp:extent cx="617220" cy="601980"/>
            <wp:effectExtent l="0" t="0" r="0" b="7620"/>
            <wp:wrapNone/>
            <wp:docPr id="6" name="Picture 6"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Pr>
          <w:rFonts w:cs="Times New Roman"/>
          <w:szCs w:val="24"/>
        </w:rPr>
        <w:tab/>
      </w:r>
      <w:r w:rsidR="007A03A3" w:rsidRPr="007A03A3">
        <w:rPr>
          <w:rFonts w:cs="Times New Roman"/>
          <w:szCs w:val="24"/>
          <w:u w:val="single"/>
        </w:rPr>
        <w:t>March 25, 26</w:t>
      </w:r>
      <w:r w:rsidR="007A03A3" w:rsidRPr="007A03A3">
        <w:rPr>
          <w:rFonts w:cs="Times New Roman"/>
          <w:szCs w:val="24"/>
          <w:u w:val="single"/>
        </w:rPr>
        <w:tab/>
        <w:t>Right to Life-</w:t>
      </w:r>
      <w:r w:rsidR="002228AA" w:rsidRPr="007A03A3">
        <w:rPr>
          <w:rFonts w:cs="Times New Roman"/>
          <w:szCs w:val="24"/>
          <w:u w:val="single"/>
        </w:rPr>
        <w:t xml:space="preserve">LIFESPAN </w:t>
      </w:r>
      <w:r w:rsidR="002228AA" w:rsidRPr="007A03A3">
        <w:rPr>
          <w:rFonts w:cs="Times New Roman"/>
          <w:szCs w:val="24"/>
          <w:u w:val="single"/>
        </w:rPr>
        <w:tab/>
      </w:r>
      <w:r w:rsidR="007A03A3" w:rsidRPr="007A03A3">
        <w:rPr>
          <w:rFonts w:cs="Times New Roman"/>
          <w:szCs w:val="24"/>
          <w:u w:val="single"/>
        </w:rPr>
        <w:t>Baby Boxes</w:t>
      </w:r>
    </w:p>
    <w:p w14:paraId="2A8C3268" w14:textId="3420D115" w:rsidR="00F00766" w:rsidRPr="007A03A3" w:rsidRDefault="00906C44" w:rsidP="007A03A3">
      <w:pPr>
        <w:rPr>
          <w:rFonts w:cs="Times New Roman"/>
          <w:color w:val="000000"/>
          <w:szCs w:val="24"/>
          <w:shd w:val="clear" w:color="auto" w:fill="FFFFFF"/>
        </w:rPr>
      </w:pPr>
      <w:r w:rsidRPr="007A03A3">
        <w:rPr>
          <w:rFonts w:cs="Times New Roman"/>
          <w:szCs w:val="24"/>
          <w:u w:val="single"/>
        </w:rPr>
        <w:t>A</w:t>
      </w:r>
      <w:hyperlink r:id="rId9" w:tgtFrame="_blank" w:history="1">
        <w:r w:rsidRPr="007A03A3">
          <w:rPr>
            <w:rFonts w:cs="Times New Roman"/>
            <w:szCs w:val="24"/>
            <w:u w:val="single"/>
            <w:shd w:val="clear" w:color="auto" w:fill="FFFFFF"/>
          </w:rPr>
          <w:t>ccording to Centers for Disease Control research</w:t>
        </w:r>
      </w:hyperlink>
      <w:r w:rsidRPr="00906C44">
        <w:rPr>
          <w:rFonts w:cs="Times New Roman"/>
          <w:color w:val="000000"/>
          <w:szCs w:val="24"/>
          <w:shd w:val="clear" w:color="auto" w:fill="FFFFFF"/>
        </w:rPr>
        <w:t>, “Since 1999, when Texas became the first state to implement Safe Haven Laws, an estimated 4,100 infants have been safely surrendered nationwide.”</w:t>
      </w:r>
      <w:r w:rsidR="00F00766" w:rsidRPr="00906C44">
        <w:rPr>
          <w:rFonts w:cs="Times New Roman"/>
          <w:szCs w:val="24"/>
        </w:rPr>
        <w:tab/>
      </w:r>
      <w:r w:rsidR="007A03A3">
        <w:rPr>
          <w:rFonts w:cs="Times New Roman"/>
          <w:szCs w:val="24"/>
        </w:rPr>
        <w:t xml:space="preserve">This is a startling number when one considers that hardly anyone knows what a BABY BOX is.  </w:t>
      </w:r>
      <w:r w:rsidR="001A3E15">
        <w:rPr>
          <w:rFonts w:cs="Times New Roman"/>
          <w:szCs w:val="24"/>
        </w:rPr>
        <w:t xml:space="preserve">These small compartments are affixed to the wall of a police station, fire station, </w:t>
      </w:r>
      <w:r w:rsidR="002228AA">
        <w:rPr>
          <w:rFonts w:cs="Times New Roman"/>
          <w:szCs w:val="24"/>
        </w:rPr>
        <w:t xml:space="preserve">or </w:t>
      </w:r>
      <w:r w:rsidR="001A3E15">
        <w:rPr>
          <w:rFonts w:cs="Times New Roman"/>
          <w:szCs w:val="24"/>
        </w:rPr>
        <w:t xml:space="preserve">hospital and are equipped with a </w:t>
      </w:r>
      <w:r w:rsidR="002228AA">
        <w:rPr>
          <w:rFonts w:cs="Times New Roman"/>
          <w:szCs w:val="24"/>
        </w:rPr>
        <w:t>temperature</w:t>
      </w:r>
      <w:r w:rsidR="001A3E15">
        <w:rPr>
          <w:rFonts w:cs="Times New Roman"/>
          <w:szCs w:val="24"/>
        </w:rPr>
        <w:t xml:space="preserve"> control, </w:t>
      </w:r>
      <w:r w:rsidR="002228AA">
        <w:rPr>
          <w:rFonts w:cs="Times New Roman"/>
          <w:szCs w:val="24"/>
        </w:rPr>
        <w:t>bedding</w:t>
      </w:r>
      <w:r w:rsidR="001A3E15">
        <w:rPr>
          <w:rFonts w:cs="Times New Roman"/>
          <w:szCs w:val="24"/>
        </w:rPr>
        <w:t xml:space="preserve"> and an alarm to alert the first responders inside that the box has been opened. Women who, for whatever reason, feel they cannot parent their newborns can place the child in the BABY BOX with the certain knowledge that she may remain </w:t>
      </w:r>
      <w:r w:rsidR="002228AA">
        <w:rPr>
          <w:rFonts w:cs="Times New Roman"/>
          <w:szCs w:val="24"/>
        </w:rPr>
        <w:t>anonymous</w:t>
      </w:r>
      <w:r w:rsidR="001A3E15">
        <w:rPr>
          <w:rFonts w:cs="Times New Roman"/>
          <w:szCs w:val="24"/>
        </w:rPr>
        <w:t xml:space="preserve">, her baby will be cared for and she has given her baby the greatest gift—the gift of Life.  </w:t>
      </w:r>
      <w:r w:rsidR="002228AA">
        <w:rPr>
          <w:rFonts w:cs="Times New Roman"/>
          <w:szCs w:val="24"/>
        </w:rPr>
        <w:t>For now, Michigan is a participant in the Safe Haven</w:t>
      </w:r>
      <w:r w:rsidR="00F43CC3">
        <w:rPr>
          <w:rFonts w:cs="Times New Roman"/>
          <w:szCs w:val="24"/>
        </w:rPr>
        <w:t>/Baby Box</w:t>
      </w:r>
      <w:r w:rsidR="002228AA">
        <w:rPr>
          <w:rFonts w:cs="Times New Roman"/>
          <w:szCs w:val="24"/>
        </w:rPr>
        <w:t xml:space="preserve"> program.</w:t>
      </w:r>
      <w:r w:rsidR="00F00766" w:rsidRPr="00906C44">
        <w:rPr>
          <w:rFonts w:cs="Times New Roman"/>
          <w:szCs w:val="24"/>
        </w:rPr>
        <w:tab/>
      </w:r>
      <w:r w:rsidR="00F00766" w:rsidRPr="00906C44">
        <w:rPr>
          <w:rFonts w:cs="Times New Roman"/>
          <w:szCs w:val="24"/>
        </w:rPr>
        <w:tab/>
      </w:r>
      <w:r w:rsidR="00F00766" w:rsidRPr="00906C44">
        <w:rPr>
          <w:rFonts w:cs="Times New Roman"/>
          <w:szCs w:val="24"/>
        </w:rPr>
        <w:tab/>
      </w:r>
    </w:p>
    <w:sectPr w:rsidR="00F00766" w:rsidRPr="007A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0"/>
    <w:rsid w:val="001A3E15"/>
    <w:rsid w:val="002228AA"/>
    <w:rsid w:val="00432EDA"/>
    <w:rsid w:val="007A03A3"/>
    <w:rsid w:val="00906C44"/>
    <w:rsid w:val="009B2100"/>
    <w:rsid w:val="00AA7B75"/>
    <w:rsid w:val="00F00766"/>
    <w:rsid w:val="00F24A83"/>
    <w:rsid w:val="00F43CC3"/>
    <w:rsid w:val="00F5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63B7"/>
  <w15:chartTrackingRefBased/>
  <w15:docId w15:val="{899E7E04-F3B4-492E-988B-3EFBB47A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AA7B75"/>
    <w:rPr>
      <w:color w:val="0563C1" w:themeColor="hyperlink"/>
      <w:u w:val="single"/>
    </w:rPr>
  </w:style>
  <w:style w:type="character" w:styleId="UnresolvedMention">
    <w:name w:val="Unresolved Mention"/>
    <w:basedOn w:val="DefaultParagraphFont"/>
    <w:uiPriority w:val="99"/>
    <w:semiHidden/>
    <w:unhideWhenUsed/>
    <w:rsid w:val="00AA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ilifesp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ahcc.org/btc202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mwr/volumes/69/wr/mm6939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9A9C-A114-42E2-A11C-8A0A43DB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2023-02-15T15:16:00Z</dcterms:created>
  <dcterms:modified xsi:type="dcterms:W3CDTF">2023-02-17T18:24:00Z</dcterms:modified>
</cp:coreProperties>
</file>