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05" w:rsidRPr="00A242F2" w:rsidRDefault="00887805" w:rsidP="00887805">
      <w:pPr>
        <w:widowControl w:val="0"/>
        <w:jc w:val="center"/>
        <w:rPr>
          <w:b/>
          <w:bCs/>
          <w:i/>
          <w:iCs/>
          <w:sz w:val="28"/>
          <w:szCs w:val="32"/>
          <w14:ligatures w14:val="none"/>
        </w:rPr>
      </w:pPr>
      <w:r w:rsidRPr="00A242F2">
        <w:rPr>
          <w:b/>
          <w:bCs/>
          <w:i/>
          <w:iCs/>
          <w:sz w:val="32"/>
          <w:szCs w:val="36"/>
          <w14:ligatures w14:val="none"/>
        </w:rPr>
        <w:t>Wayne County Chapter</w:t>
      </w:r>
    </w:p>
    <w:p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E26F68">
        <w:rPr>
          <w:b/>
          <w:bCs/>
          <w:sz w:val="24"/>
          <w:szCs w:val="28"/>
          <w14:ligatures w14:val="none"/>
        </w:rPr>
        <w:t xml:space="preserve">Church Notes </w:t>
      </w:r>
      <w:r w:rsidR="00F710CE">
        <w:rPr>
          <w:b/>
          <w:bCs/>
          <w:sz w:val="24"/>
          <w:szCs w:val="28"/>
          <w14:ligatures w14:val="none"/>
        </w:rPr>
        <w:t>June 20</w:t>
      </w:r>
      <w:r w:rsidR="004425D5">
        <w:rPr>
          <w:b/>
          <w:bCs/>
          <w:sz w:val="24"/>
          <w:szCs w:val="28"/>
          <w14:ligatures w14:val="none"/>
        </w:rPr>
        <w:t>22</w:t>
      </w:r>
    </w:p>
    <w:p w:rsidR="00887805" w:rsidRPr="00FE2DA2" w:rsidRDefault="00887805" w:rsidP="00887805">
      <w:pPr>
        <w:widowControl w:val="0"/>
        <w:rPr>
          <w:b/>
          <w:bCs/>
          <w:iCs/>
          <w:sz w:val="22"/>
          <w:szCs w:val="22"/>
          <w14:ligatures w14:val="none"/>
        </w:rPr>
      </w:pPr>
    </w:p>
    <w:p w:rsidR="00A807EE" w:rsidRPr="00C23389" w:rsidRDefault="00EE47F3" w:rsidP="00A807EE">
      <w:pPr>
        <w:widowControl w:val="0"/>
        <w:ind w:left="720"/>
        <w:rPr>
          <w:b/>
          <w:bCs/>
          <w:i/>
          <w:iCs/>
          <w:sz w:val="22"/>
          <w:szCs w:val="22"/>
          <w14:ligatures w14:val="none"/>
        </w:rPr>
      </w:pPr>
      <w:r>
        <w:rPr>
          <w:b/>
          <w:bCs/>
          <w:iCs/>
          <w:sz w:val="22"/>
          <w:szCs w:val="22"/>
          <w14:ligatures w14:val="none"/>
        </w:rPr>
        <w:t>June 4-5</w:t>
      </w:r>
      <w:r w:rsidR="00887805" w:rsidRPr="00C23389">
        <w:rPr>
          <w:b/>
          <w:bCs/>
          <w:iCs/>
          <w:sz w:val="22"/>
          <w:szCs w:val="22"/>
          <w14:ligatures w14:val="none"/>
        </w:rPr>
        <w:t>:</w:t>
      </w:r>
      <w:r w:rsidR="00887805" w:rsidRPr="00C23389">
        <w:rPr>
          <w:rFonts w:ascii="Calibri" w:hAnsi="Calibri" w:cs="Calibri"/>
          <w:b/>
          <w:bCs/>
          <w:sz w:val="22"/>
          <w:szCs w:val="22"/>
          <w14:ligatures w14:val="none"/>
        </w:rPr>
        <w:t xml:space="preserve"> </w:t>
      </w:r>
      <w:r w:rsidR="00887805" w:rsidRPr="00C23389">
        <w:rPr>
          <w:b/>
          <w:bCs/>
          <w:i/>
          <w:iCs/>
          <w:sz w:val="22"/>
          <w:szCs w:val="22"/>
          <w14:ligatures w14:val="none"/>
        </w:rPr>
        <w:t xml:space="preserve">Right to Life - LIFESPAN     </w:t>
      </w:r>
      <w:r w:rsidR="00AB4F43" w:rsidRPr="00C23389">
        <w:rPr>
          <w:b/>
          <w:bCs/>
          <w:i/>
          <w:iCs/>
          <w:sz w:val="22"/>
          <w:szCs w:val="22"/>
          <w14:ligatures w14:val="none"/>
        </w:rPr>
        <w:tab/>
      </w:r>
      <w:r w:rsidR="00451D69">
        <w:rPr>
          <w:b/>
          <w:bCs/>
          <w:i/>
          <w:iCs/>
          <w:sz w:val="22"/>
          <w:szCs w:val="22"/>
          <w14:ligatures w14:val="none"/>
        </w:rPr>
        <w:t>Join Us at Bowling for Life on June 11</w:t>
      </w:r>
    </w:p>
    <w:p w:rsidR="00752BF1" w:rsidRDefault="00B565BE" w:rsidP="00414BE9">
      <w:pPr>
        <w:widowControl w:val="0"/>
        <w:ind w:left="720"/>
        <w:rPr>
          <w:color w:val="auto"/>
          <w14:ligatures w14:val="none"/>
        </w:rPr>
      </w:pPr>
      <w:r w:rsidRPr="00C23389">
        <w:rPr>
          <w:noProof/>
          <w:color w:val="auto"/>
          <w:kern w:val="0"/>
          <w:sz w:val="22"/>
          <w:szCs w:val="22"/>
          <w14:ligatures w14:val="none"/>
          <w14:cntxtAlts w14:val="0"/>
        </w:rPr>
        <w:drawing>
          <wp:anchor distT="36576" distB="36576" distL="36576" distR="36576" simplePos="0" relativeHeight="251659264" behindDoc="0" locked="0" layoutInCell="1" allowOverlap="1" wp14:anchorId="0E83BC0E" wp14:editId="6C5086F8">
            <wp:simplePos x="0" y="0"/>
            <wp:positionH relativeFrom="column">
              <wp:posOffset>-478155</wp:posOffset>
            </wp:positionH>
            <wp:positionV relativeFrom="paragraph">
              <wp:posOffset>245745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2783D">
        <w:rPr>
          <w:color w:val="auto"/>
          <w:sz w:val="22"/>
          <w:szCs w:val="22"/>
          <w14:ligatures w14:val="none"/>
        </w:rPr>
        <w:t xml:space="preserve">Join Right to Life-LIFESPAN Wayne Chapter for our annual </w:t>
      </w:r>
      <w:r w:rsidR="00D3235F">
        <w:rPr>
          <w:color w:val="auto"/>
          <w:sz w:val="22"/>
          <w:szCs w:val="22"/>
          <w14:ligatures w14:val="none"/>
        </w:rPr>
        <w:t xml:space="preserve">Bowling for Life </w:t>
      </w:r>
      <w:r w:rsidR="0082783D">
        <w:rPr>
          <w:color w:val="auto"/>
          <w:sz w:val="22"/>
          <w:szCs w:val="22"/>
          <w14:ligatures w14:val="none"/>
        </w:rPr>
        <w:t xml:space="preserve">event next Saturday, June 11 at 1pm at Woodland Lanes in Livonia! Bowling for Life participants will bowl two games with pizza, pop, and shoe rental included for just $25 for adults and $15 for children/youth under 21. </w:t>
      </w:r>
      <w:r w:rsidR="00451D69">
        <w:rPr>
          <w:color w:val="auto"/>
          <w:sz w:val="22"/>
          <w:szCs w:val="22"/>
          <w14:ligatures w14:val="none"/>
        </w:rPr>
        <w:t xml:space="preserve">Fun for all ages, </w:t>
      </w:r>
      <w:r w:rsidR="0082783D">
        <w:rPr>
          <w:color w:val="auto"/>
          <w:sz w:val="22"/>
          <w:szCs w:val="22"/>
          <w14:ligatures w14:val="none"/>
        </w:rPr>
        <w:t xml:space="preserve">50/50 raffles, </w:t>
      </w:r>
      <w:r w:rsidR="00451D69">
        <w:rPr>
          <w:color w:val="auto"/>
          <w:sz w:val="22"/>
          <w:szCs w:val="22"/>
          <w14:ligatures w14:val="none"/>
        </w:rPr>
        <w:t xml:space="preserve">and </w:t>
      </w:r>
      <w:r w:rsidR="0082783D">
        <w:rPr>
          <w:color w:val="auto"/>
          <w:sz w:val="22"/>
          <w:szCs w:val="22"/>
          <w14:ligatures w14:val="none"/>
        </w:rPr>
        <w:t>bowling contests</w:t>
      </w:r>
      <w:r w:rsidR="00451D69">
        <w:rPr>
          <w:color w:val="auto"/>
          <w:sz w:val="22"/>
          <w:szCs w:val="22"/>
          <w14:ligatures w14:val="none"/>
        </w:rPr>
        <w:t xml:space="preserve"> are guaranteed to all participants. Call 734-422-6230 or e-mail </w:t>
      </w:r>
      <w:hyperlink r:id="rId8" w:history="1">
        <w:r w:rsidR="00451D69" w:rsidRPr="00104B2B">
          <w:rPr>
            <w:rStyle w:val="Hyperlink"/>
            <w:sz w:val="22"/>
            <w:szCs w:val="22"/>
            <w14:ligatures w14:val="none"/>
          </w:rPr>
          <w:t>wcdr@rtl-lifespan.org</w:t>
        </w:r>
      </w:hyperlink>
      <w:r w:rsidR="00451D69">
        <w:rPr>
          <w:color w:val="auto"/>
          <w:sz w:val="22"/>
          <w:szCs w:val="22"/>
          <w14:ligatures w14:val="none"/>
        </w:rPr>
        <w:t xml:space="preserve"> for more information and to pre-register your group. </w:t>
      </w:r>
      <w:r w:rsidR="00E17EEC">
        <w:rPr>
          <w:color w:val="auto"/>
          <w:sz w:val="22"/>
          <w:szCs w:val="22"/>
          <w14:ligatures w14:val="none"/>
        </w:rPr>
        <w:t xml:space="preserve">Checks, cash, and credit cards are accepted. </w:t>
      </w:r>
      <w:r w:rsidR="00451D69">
        <w:rPr>
          <w:color w:val="auto"/>
          <w:sz w:val="22"/>
          <w:szCs w:val="22"/>
          <w14:ligatures w14:val="none"/>
        </w:rPr>
        <w:t xml:space="preserve">See you on Saturday, June 11! </w:t>
      </w:r>
    </w:p>
    <w:p w:rsidR="002A61D5" w:rsidRPr="00FE2DA2" w:rsidRDefault="002A61D5" w:rsidP="00AA393A">
      <w:pPr>
        <w:widowControl w:val="0"/>
        <w:rPr>
          <w:b/>
          <w:bCs/>
          <w:iCs/>
          <w:color w:val="auto"/>
          <w:sz w:val="22"/>
          <w:szCs w:val="22"/>
          <w14:ligatures w14:val="none"/>
        </w:rPr>
      </w:pPr>
    </w:p>
    <w:p w:rsidR="00572F72" w:rsidRPr="00FE2DA2" w:rsidRDefault="00EE47F3" w:rsidP="00DD3AFE">
      <w:pPr>
        <w:widowControl w:val="0"/>
        <w:ind w:left="720"/>
        <w:rPr>
          <w:b/>
          <w:bCs/>
          <w:i/>
          <w:iCs/>
          <w:sz w:val="22"/>
          <w:szCs w:val="22"/>
          <w14:ligatures w14:val="none"/>
        </w:rPr>
      </w:pPr>
      <w:r>
        <w:rPr>
          <w:b/>
          <w:bCs/>
          <w:iCs/>
          <w:color w:val="auto"/>
          <w:sz w:val="22"/>
          <w:szCs w:val="22"/>
          <w14:ligatures w14:val="none"/>
        </w:rPr>
        <w:t>June 11-12</w:t>
      </w:r>
      <w:r w:rsidR="00887805" w:rsidRPr="00FE2DA2">
        <w:rPr>
          <w:rFonts w:ascii="Calibri" w:hAnsi="Calibri" w:cs="Calibri"/>
          <w:b/>
          <w:bCs/>
          <w:sz w:val="22"/>
          <w:szCs w:val="22"/>
          <w14:ligatures w14:val="none"/>
        </w:rPr>
        <w:t>:</w:t>
      </w:r>
      <w:r w:rsidR="00887805" w:rsidRPr="00FE2DA2">
        <w:rPr>
          <w:b/>
          <w:bCs/>
          <w:sz w:val="22"/>
          <w:szCs w:val="22"/>
          <w14:ligatures w14:val="none"/>
        </w:rPr>
        <w:t xml:space="preserve"> </w:t>
      </w:r>
      <w:r w:rsidR="00887805" w:rsidRPr="00FE2DA2">
        <w:rPr>
          <w:b/>
          <w:bCs/>
          <w:i/>
          <w:iCs/>
          <w:sz w:val="22"/>
          <w:szCs w:val="22"/>
          <w14:ligatures w14:val="none"/>
        </w:rPr>
        <w:t xml:space="preserve">Right to Life – LIFESPAN </w:t>
      </w:r>
      <w:r w:rsidR="00451D69">
        <w:rPr>
          <w:b/>
          <w:bCs/>
          <w:i/>
          <w:iCs/>
          <w:sz w:val="22"/>
          <w:szCs w:val="22"/>
          <w14:ligatures w14:val="none"/>
        </w:rPr>
        <w:tab/>
      </w:r>
      <w:r w:rsidR="00422F57">
        <w:rPr>
          <w:b/>
          <w:bCs/>
          <w:i/>
          <w:iCs/>
          <w:sz w:val="22"/>
          <w:szCs w:val="22"/>
          <w14:ligatures w14:val="none"/>
        </w:rPr>
        <w:t xml:space="preserve">Protect Health Care </w:t>
      </w:r>
      <w:r w:rsidR="00451D69">
        <w:rPr>
          <w:b/>
          <w:bCs/>
          <w:i/>
          <w:iCs/>
          <w:sz w:val="22"/>
          <w:szCs w:val="22"/>
          <w14:ligatures w14:val="none"/>
        </w:rPr>
        <w:t>Conscience Rights</w:t>
      </w:r>
    </w:p>
    <w:p w:rsidR="00956FB4" w:rsidRPr="00956FB4" w:rsidRDefault="00173F37" w:rsidP="00956FB4">
      <w:pPr>
        <w:widowControl w:val="0"/>
        <w:ind w:left="720"/>
        <w:rPr>
          <w:color w:val="auto"/>
          <w:sz w:val="22"/>
          <w:szCs w:val="22"/>
          <w14:ligatures w14:val="none"/>
        </w:rPr>
      </w:pPr>
      <w:r w:rsidRPr="00956FB4">
        <w:rPr>
          <w:noProof/>
          <w:color w:val="auto"/>
          <w:kern w:val="0"/>
          <w:sz w:val="22"/>
          <w:szCs w:val="22"/>
          <w14:ligatures w14:val="none"/>
          <w14:cntxtAlts w14:val="0"/>
        </w:rPr>
        <w:drawing>
          <wp:anchor distT="36576" distB="36576" distL="36576" distR="36576" simplePos="0" relativeHeight="251666432" behindDoc="0" locked="0" layoutInCell="1" allowOverlap="1" wp14:anchorId="21C54E88" wp14:editId="2962881B">
            <wp:simplePos x="0" y="0"/>
            <wp:positionH relativeFrom="column">
              <wp:posOffset>-476250</wp:posOffset>
            </wp:positionH>
            <wp:positionV relativeFrom="paragraph">
              <wp:posOffset>186055</wp:posOffset>
            </wp:positionV>
            <wp:extent cx="764540" cy="541655"/>
            <wp:effectExtent l="0" t="0" r="0" b="0"/>
            <wp:wrapSquare wrapText="bothSides"/>
            <wp:docPr id="2" name="Picture 2"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51D69" w:rsidRPr="00451D69">
        <w:rPr>
          <w:color w:val="auto"/>
          <w:sz w:val="22"/>
          <w:szCs w:val="22"/>
          <w14:ligatures w14:val="none"/>
        </w:rPr>
        <w:t xml:space="preserve"> </w:t>
      </w:r>
      <w:r w:rsidR="00451D69">
        <w:rPr>
          <w:color w:val="auto"/>
          <w:sz w:val="22"/>
          <w:szCs w:val="22"/>
          <w14:ligatures w14:val="none"/>
        </w:rPr>
        <w:t xml:space="preserve">Section 2 of the </w:t>
      </w:r>
      <w:r w:rsidR="00E17EEC">
        <w:rPr>
          <w:color w:val="auto"/>
          <w:sz w:val="22"/>
          <w:szCs w:val="22"/>
          <w14:ligatures w14:val="none"/>
        </w:rPr>
        <w:t xml:space="preserve">extreme </w:t>
      </w:r>
      <w:r w:rsidR="00451D69">
        <w:rPr>
          <w:color w:val="auto"/>
          <w:sz w:val="22"/>
          <w:szCs w:val="22"/>
          <w14:ligatures w14:val="none"/>
        </w:rPr>
        <w:t>Reproductive Freedom for All amendment says, “</w:t>
      </w:r>
      <w:r w:rsidR="00451D69" w:rsidRPr="00EE47F3">
        <w:rPr>
          <w:i/>
          <w:color w:val="auto"/>
          <w:sz w:val="22"/>
          <w:szCs w:val="22"/>
          <w14:ligatures w14:val="none"/>
        </w:rPr>
        <w:t>The state shall not discriminate in the protection or enforcement of this fundamental right</w:t>
      </w:r>
      <w:r w:rsidR="00451D69">
        <w:rPr>
          <w:color w:val="auto"/>
          <w:sz w:val="22"/>
          <w:szCs w:val="22"/>
          <w14:ligatures w14:val="none"/>
        </w:rPr>
        <w:t>” (i.e. abortion)</w:t>
      </w:r>
      <w:r w:rsidR="00451D69" w:rsidRPr="00C23389">
        <w:rPr>
          <w:color w:val="auto"/>
          <w:sz w:val="22"/>
          <w:szCs w:val="22"/>
          <w14:ligatures w14:val="none"/>
        </w:rPr>
        <w:t>.</w:t>
      </w:r>
      <w:r w:rsidR="00451D69">
        <w:rPr>
          <w:color w:val="auto"/>
          <w:sz w:val="22"/>
          <w:szCs w:val="22"/>
          <w14:ligatures w14:val="none"/>
        </w:rPr>
        <w:t xml:space="preserve"> This raises key questions for health care providers. Does this mean health care professionals licensed by the State cannot be exempted from </w:t>
      </w:r>
      <w:r w:rsidR="00E17EEC">
        <w:rPr>
          <w:color w:val="auto"/>
          <w:sz w:val="22"/>
          <w:szCs w:val="22"/>
          <w14:ligatures w14:val="none"/>
        </w:rPr>
        <w:t xml:space="preserve">participating in </w:t>
      </w:r>
      <w:r w:rsidR="00451D69">
        <w:rPr>
          <w:color w:val="auto"/>
          <w:sz w:val="22"/>
          <w:szCs w:val="22"/>
          <w14:ligatures w14:val="none"/>
        </w:rPr>
        <w:t xml:space="preserve">abortion procedures due to conscientious objection? Will it be illegal discrimination for a Christian hospital to refuse to perform abortions if it has a maternity ward? Will this “right” be enforced against a doctor, nurse, parent, pastor, sidewalk counselor, or problem pregnancy center employee who advises an individual against having an abortion? For more info, see </w:t>
      </w:r>
      <w:hyperlink r:id="rId9" w:history="1">
        <w:r w:rsidR="00451D69" w:rsidRPr="00892334">
          <w:rPr>
            <w:rStyle w:val="Hyperlink"/>
            <w:sz w:val="22"/>
            <w:szCs w:val="22"/>
            <w14:ligatures w14:val="none"/>
          </w:rPr>
          <w:t>supportmiwomenandchildren.org/</w:t>
        </w:r>
      </w:hyperlink>
      <w:r w:rsidR="00451D69">
        <w:rPr>
          <w:rStyle w:val="Hyperlink"/>
          <w:sz w:val="22"/>
          <w:szCs w:val="22"/>
          <w:u w:val="none"/>
          <w14:ligatures w14:val="none"/>
        </w:rPr>
        <w:t xml:space="preserve"> or milifespan.org</w:t>
      </w:r>
      <w:r w:rsidR="00451D69">
        <w:rPr>
          <w:color w:val="auto"/>
          <w14:ligatures w14:val="none"/>
        </w:rPr>
        <w:t xml:space="preserve">. </w:t>
      </w:r>
      <w:r w:rsidR="00451D69" w:rsidRPr="00C23389">
        <w:rPr>
          <w:b/>
          <w:color w:val="auto"/>
          <w:sz w:val="22"/>
          <w:szCs w:val="22"/>
          <w:u w:val="single"/>
          <w14:ligatures w14:val="none"/>
        </w:rPr>
        <w:t>Do NOT sign this petition</w:t>
      </w:r>
      <w:r w:rsidR="00451D69">
        <w:rPr>
          <w:color w:val="auto"/>
          <w:sz w:val="22"/>
          <w:szCs w:val="22"/>
          <w14:ligatures w14:val="none"/>
        </w:rPr>
        <w:t>!</w:t>
      </w:r>
    </w:p>
    <w:p w:rsidR="000355BE" w:rsidRPr="00FE2DA2" w:rsidRDefault="000355BE" w:rsidP="00684A61">
      <w:pPr>
        <w:widowControl w:val="0"/>
        <w:rPr>
          <w:b/>
          <w:bCs/>
          <w:iCs/>
          <w:sz w:val="22"/>
          <w:szCs w:val="22"/>
          <w14:ligatures w14:val="none"/>
        </w:rPr>
      </w:pPr>
    </w:p>
    <w:p w:rsidR="00BA1D6B" w:rsidRDefault="00D3235F" w:rsidP="00BA1D6B">
      <w:pPr>
        <w:widowControl w:val="0"/>
        <w:ind w:left="720"/>
        <w:rPr>
          <w:b/>
          <w:bCs/>
          <w:i/>
          <w:iCs/>
          <w:sz w:val="22"/>
          <w:szCs w:val="22"/>
          <w14:ligatures w14:val="none"/>
        </w:rPr>
      </w:pPr>
      <w:r>
        <w:rPr>
          <w:b/>
          <w:bCs/>
          <w:iCs/>
          <w:color w:val="auto"/>
          <w:sz w:val="22"/>
          <w:szCs w:val="22"/>
          <w14:ligatures w14:val="none"/>
        </w:rPr>
        <w:t>June 18-19</w:t>
      </w:r>
      <w:r w:rsidR="00522591" w:rsidRPr="00FE2DA2">
        <w:rPr>
          <w:b/>
          <w:bCs/>
          <w:iCs/>
          <w:sz w:val="22"/>
          <w:szCs w:val="22"/>
          <w14:ligatures w14:val="none"/>
        </w:rPr>
        <w:t>:</w:t>
      </w:r>
      <w:r w:rsidR="00522591" w:rsidRPr="00FE2DA2">
        <w:rPr>
          <w:rFonts w:ascii="Calibri" w:hAnsi="Calibri" w:cs="Calibri"/>
          <w:b/>
          <w:bCs/>
          <w:sz w:val="22"/>
          <w:szCs w:val="22"/>
          <w14:ligatures w14:val="none"/>
        </w:rPr>
        <w:t xml:space="preserve"> </w:t>
      </w:r>
      <w:r w:rsidR="0067538C" w:rsidRPr="00FE2DA2">
        <w:rPr>
          <w:b/>
          <w:bCs/>
          <w:i/>
          <w:iCs/>
          <w:sz w:val="22"/>
          <w:szCs w:val="22"/>
          <w14:ligatures w14:val="none"/>
        </w:rPr>
        <w:t xml:space="preserve">Right to Life – LIFESPAN </w:t>
      </w:r>
      <w:r w:rsidR="00422F57">
        <w:rPr>
          <w:b/>
          <w:bCs/>
          <w:i/>
          <w:iCs/>
          <w:sz w:val="22"/>
          <w:szCs w:val="22"/>
          <w14:ligatures w14:val="none"/>
        </w:rPr>
        <w:tab/>
      </w:r>
      <w:r w:rsidR="00422F57">
        <w:rPr>
          <w:b/>
          <w:bCs/>
          <w:i/>
          <w:iCs/>
          <w:sz w:val="22"/>
          <w:szCs w:val="22"/>
          <w14:ligatures w14:val="none"/>
        </w:rPr>
        <w:tab/>
      </w:r>
      <w:r w:rsidR="0067538C" w:rsidRPr="00FE2DA2">
        <w:rPr>
          <w:b/>
          <w:bCs/>
          <w:i/>
          <w:iCs/>
          <w:sz w:val="22"/>
          <w:szCs w:val="22"/>
          <w14:ligatures w14:val="none"/>
        </w:rPr>
        <w:t xml:space="preserve"> </w:t>
      </w:r>
      <w:r w:rsidR="00AB759B">
        <w:rPr>
          <w:b/>
          <w:bCs/>
          <w:i/>
          <w:iCs/>
          <w:sz w:val="22"/>
          <w:szCs w:val="22"/>
          <w14:ligatures w14:val="none"/>
        </w:rPr>
        <w:t>Give Thanks for</w:t>
      </w:r>
      <w:r w:rsidR="00422F57">
        <w:rPr>
          <w:b/>
          <w:bCs/>
          <w:i/>
          <w:iCs/>
          <w:sz w:val="22"/>
          <w:szCs w:val="22"/>
          <w14:ligatures w14:val="none"/>
        </w:rPr>
        <w:t xml:space="preserve"> </w:t>
      </w:r>
      <w:r w:rsidR="00AB759B">
        <w:rPr>
          <w:b/>
          <w:bCs/>
          <w:i/>
          <w:iCs/>
          <w:sz w:val="22"/>
          <w:szCs w:val="22"/>
          <w14:ligatures w14:val="none"/>
        </w:rPr>
        <w:t>Great Fathers!</w:t>
      </w:r>
    </w:p>
    <w:p w:rsidR="00E17EEC" w:rsidRDefault="00F047A4" w:rsidP="00BA1D6B">
      <w:pPr>
        <w:widowControl w:val="0"/>
        <w:ind w:left="720"/>
        <w:rPr>
          <w:color w:val="auto"/>
          <w14:ligatures w14:val="none"/>
        </w:rPr>
      </w:pPr>
      <w:r>
        <w:rPr>
          <w:rStyle w:val="Emphasis"/>
          <w:i w:val="0"/>
          <w:color w:val="231F20"/>
          <w:sz w:val="22"/>
          <w:szCs w:val="22"/>
          <w:shd w:val="clear" w:color="auto" w:fill="FFFFFF"/>
        </w:rPr>
        <w:t xml:space="preserve">May God bless and keep all the Fathers out there! If anyone needs a last-second gift offer, consider sponsoring </w:t>
      </w:r>
      <w:r w:rsidR="00E17EEC">
        <w:rPr>
          <w:rStyle w:val="Emphasis"/>
          <w:i w:val="0"/>
          <w:color w:val="231F20"/>
          <w:sz w:val="22"/>
          <w:szCs w:val="22"/>
          <w:shd w:val="clear" w:color="auto" w:fill="FFFFFF"/>
        </w:rPr>
        <w:t>the</w:t>
      </w:r>
      <w:r>
        <w:rPr>
          <w:rStyle w:val="Emphasis"/>
          <w:i w:val="0"/>
          <w:color w:val="231F20"/>
          <w:sz w:val="22"/>
          <w:szCs w:val="22"/>
          <w:shd w:val="clear" w:color="auto" w:fill="FFFFFF"/>
        </w:rPr>
        <w:t xml:space="preserve"> Dad</w:t>
      </w:r>
      <w:r w:rsidR="00E17EEC">
        <w:rPr>
          <w:rStyle w:val="Emphasis"/>
          <w:i w:val="0"/>
          <w:color w:val="231F20"/>
          <w:sz w:val="22"/>
          <w:szCs w:val="22"/>
          <w:shd w:val="clear" w:color="auto" w:fill="FFFFFF"/>
        </w:rPr>
        <w:t>s</w:t>
      </w:r>
      <w:r>
        <w:rPr>
          <w:rStyle w:val="Emphasis"/>
          <w:i w:val="0"/>
          <w:color w:val="231F20"/>
          <w:sz w:val="22"/>
          <w:szCs w:val="22"/>
          <w:shd w:val="clear" w:color="auto" w:fill="FFFFFF"/>
        </w:rPr>
        <w:t xml:space="preserve"> in your life to join </w:t>
      </w:r>
      <w:r w:rsidRPr="00AB759B">
        <w:rPr>
          <w:rStyle w:val="Emphasis"/>
          <w:color w:val="231F20"/>
          <w:sz w:val="22"/>
          <w:szCs w:val="22"/>
          <w:shd w:val="clear" w:color="auto" w:fill="FFFFFF"/>
        </w:rPr>
        <w:t>LIFESPAN</w:t>
      </w:r>
      <w:r>
        <w:rPr>
          <w:rStyle w:val="Emphasis"/>
          <w:i w:val="0"/>
          <w:color w:val="231F20"/>
          <w:sz w:val="22"/>
          <w:szCs w:val="22"/>
          <w:shd w:val="clear" w:color="auto" w:fill="FFFFFF"/>
        </w:rPr>
        <w:t xml:space="preserve"> for our </w:t>
      </w:r>
      <w:r w:rsidRPr="00AB759B">
        <w:rPr>
          <w:rStyle w:val="Emphasis"/>
          <w:b/>
          <w:i w:val="0"/>
          <w:color w:val="231F20"/>
          <w:sz w:val="22"/>
          <w:szCs w:val="22"/>
          <w:shd w:val="clear" w:color="auto" w:fill="FFFFFF"/>
        </w:rPr>
        <w:t>2</w:t>
      </w:r>
      <w:r w:rsidRPr="00AB759B">
        <w:rPr>
          <w:rStyle w:val="Emphasis"/>
          <w:b/>
          <w:i w:val="0"/>
          <w:color w:val="231F20"/>
          <w:sz w:val="22"/>
          <w:szCs w:val="22"/>
          <w:shd w:val="clear" w:color="auto" w:fill="FFFFFF"/>
          <w:vertAlign w:val="superscript"/>
        </w:rPr>
        <w:t>nd</w:t>
      </w:r>
      <w:r w:rsidRPr="00AB759B">
        <w:rPr>
          <w:rStyle w:val="Emphasis"/>
          <w:b/>
          <w:i w:val="0"/>
          <w:color w:val="231F20"/>
          <w:sz w:val="22"/>
          <w:szCs w:val="22"/>
          <w:shd w:val="clear" w:color="auto" w:fill="FFFFFF"/>
        </w:rPr>
        <w:t xml:space="preserve"> Annual Links for Life Charity Golf Outing</w:t>
      </w:r>
      <w:r>
        <w:rPr>
          <w:rStyle w:val="Emphasis"/>
          <w:i w:val="0"/>
          <w:color w:val="231F20"/>
          <w:sz w:val="22"/>
          <w:szCs w:val="22"/>
          <w:shd w:val="clear" w:color="auto" w:fill="FFFFFF"/>
        </w:rPr>
        <w:t xml:space="preserve"> taking place Monday, August 1 at Fellows Creek Golf Club in Canton. It will be a</w:t>
      </w:r>
      <w:r w:rsidR="00E17EEC">
        <w:rPr>
          <w:rStyle w:val="Emphasis"/>
          <w:i w:val="0"/>
          <w:color w:val="231F20"/>
          <w:sz w:val="22"/>
          <w:szCs w:val="22"/>
          <w:shd w:val="clear" w:color="auto" w:fill="FFFFFF"/>
        </w:rPr>
        <w:t>n awesome</w:t>
      </w:r>
      <w:r w:rsidR="00AB759B">
        <w:rPr>
          <w:rStyle w:val="Emphasis"/>
          <w:i w:val="0"/>
          <w:color w:val="231F20"/>
          <w:sz w:val="22"/>
          <w:szCs w:val="22"/>
          <w:shd w:val="clear" w:color="auto" w:fill="FFFFFF"/>
        </w:rPr>
        <w:t xml:space="preserve"> day out</w:t>
      </w:r>
      <w:r>
        <w:rPr>
          <w:rStyle w:val="Emphasis"/>
          <w:i w:val="0"/>
          <w:color w:val="231F20"/>
          <w:sz w:val="22"/>
          <w:szCs w:val="22"/>
          <w:shd w:val="clear" w:color="auto" w:fill="FFFFFF"/>
        </w:rPr>
        <w:t xml:space="preserve"> with </w:t>
      </w:r>
      <w:r w:rsidR="00AB759B">
        <w:rPr>
          <w:rStyle w:val="Emphasis"/>
          <w:i w:val="0"/>
          <w:color w:val="231F20"/>
          <w:sz w:val="22"/>
          <w:szCs w:val="22"/>
          <w:shd w:val="clear" w:color="auto" w:fill="FFFFFF"/>
        </w:rPr>
        <w:t xml:space="preserve">strong pro-life men dedicated to defending all children, born and unborn. It is an important fundraiser this year and will greatly support </w:t>
      </w:r>
      <w:r w:rsidR="00AB759B" w:rsidRPr="00AB759B">
        <w:rPr>
          <w:rStyle w:val="Emphasis"/>
          <w:color w:val="231F20"/>
          <w:sz w:val="22"/>
          <w:szCs w:val="22"/>
          <w:shd w:val="clear" w:color="auto" w:fill="FFFFFF"/>
        </w:rPr>
        <w:t>LIFESPAN</w:t>
      </w:r>
      <w:r w:rsidR="00AB759B">
        <w:rPr>
          <w:rStyle w:val="Emphasis"/>
          <w:i w:val="0"/>
          <w:color w:val="231F20"/>
          <w:sz w:val="22"/>
          <w:szCs w:val="22"/>
          <w:shd w:val="clear" w:color="auto" w:fill="FFFFFF"/>
        </w:rPr>
        <w:t xml:space="preserve">’s educational efforts to prevent the </w:t>
      </w:r>
      <w:r w:rsidR="00E17EEC">
        <w:rPr>
          <w:rStyle w:val="Emphasis"/>
          <w:i w:val="0"/>
          <w:color w:val="231F20"/>
          <w:sz w:val="22"/>
          <w:szCs w:val="22"/>
          <w:shd w:val="clear" w:color="auto" w:fill="FFFFFF"/>
        </w:rPr>
        <w:t>addition of the Anything Goes Abortion Amendment</w:t>
      </w:r>
      <w:r w:rsidR="00AB759B">
        <w:rPr>
          <w:rStyle w:val="Emphasis"/>
          <w:i w:val="0"/>
          <w:color w:val="231F20"/>
          <w:sz w:val="22"/>
          <w:szCs w:val="22"/>
          <w:shd w:val="clear" w:color="auto" w:fill="FFFFFF"/>
        </w:rPr>
        <w:t xml:space="preserve"> in the Michigan State Constitution. </w:t>
      </w:r>
      <w:r w:rsidR="00ED27A3">
        <w:rPr>
          <w:rStyle w:val="Emphasis"/>
          <w:b/>
          <w:i w:val="0"/>
          <w:color w:val="231F20"/>
          <w:sz w:val="22"/>
          <w:szCs w:val="22"/>
          <w:shd w:val="clear" w:color="auto" w:fill="FFFFFF"/>
        </w:rPr>
        <w:t xml:space="preserve"> </w:t>
      </w:r>
      <w:r w:rsidR="00414BE9" w:rsidRPr="008D5F34">
        <w:rPr>
          <w:i/>
          <w:noProof/>
          <w:color w:val="auto"/>
          <w:kern w:val="0"/>
          <w14:ligatures w14:val="none"/>
          <w14:cntxtAlts w14:val="0"/>
        </w:rPr>
        <w:drawing>
          <wp:anchor distT="36576" distB="36576" distL="36576" distR="36576" simplePos="0" relativeHeight="251660288" behindDoc="0" locked="0" layoutInCell="1" allowOverlap="1" wp14:anchorId="6ED2109E" wp14:editId="17FB7839">
            <wp:simplePos x="0" y="0"/>
            <wp:positionH relativeFrom="column">
              <wp:posOffset>-502285</wp:posOffset>
            </wp:positionH>
            <wp:positionV relativeFrom="paragraph">
              <wp:posOffset>414655</wp:posOffset>
            </wp:positionV>
            <wp:extent cx="764540" cy="542290"/>
            <wp:effectExtent l="0" t="0" r="0" b="0"/>
            <wp:wrapSquare wrapText="bothSides"/>
            <wp:docPr id="7" name="Picture 7"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B759B">
        <w:rPr>
          <w:color w:val="auto"/>
          <w:sz w:val="22"/>
          <w:szCs w:val="22"/>
          <w14:ligatures w14:val="none"/>
        </w:rPr>
        <w:t xml:space="preserve">Call 734-422-6230 or e-mail </w:t>
      </w:r>
      <w:hyperlink r:id="rId10" w:history="1">
        <w:r w:rsidR="00AB759B" w:rsidRPr="00104B2B">
          <w:rPr>
            <w:rStyle w:val="Hyperlink"/>
            <w:sz w:val="22"/>
            <w:szCs w:val="22"/>
            <w14:ligatures w14:val="none"/>
          </w:rPr>
          <w:t>tpruse@milifespan.org</w:t>
        </w:r>
      </w:hyperlink>
      <w:r w:rsidR="00AB759B">
        <w:rPr>
          <w:color w:val="auto"/>
          <w:sz w:val="22"/>
          <w:szCs w:val="22"/>
          <w14:ligatures w14:val="none"/>
        </w:rPr>
        <w:t xml:space="preserve"> with questions or to register to golf, sponsor, or donate an item or experience to be raffled off </w:t>
      </w:r>
      <w:r w:rsidR="00E17EEC">
        <w:rPr>
          <w:color w:val="auto"/>
          <w:sz w:val="22"/>
          <w:szCs w:val="22"/>
          <w14:ligatures w14:val="none"/>
        </w:rPr>
        <w:t xml:space="preserve">by </w:t>
      </w:r>
      <w:r w:rsidR="00AB759B" w:rsidRPr="00AB759B">
        <w:rPr>
          <w:i/>
          <w:color w:val="auto"/>
          <w:sz w:val="22"/>
          <w:szCs w:val="22"/>
          <w14:ligatures w14:val="none"/>
        </w:rPr>
        <w:t>LIFESPAN</w:t>
      </w:r>
      <w:r w:rsidR="00AB759B">
        <w:rPr>
          <w:color w:val="auto"/>
          <w:sz w:val="22"/>
          <w:szCs w:val="22"/>
          <w14:ligatures w14:val="none"/>
        </w:rPr>
        <w:t xml:space="preserve">. </w:t>
      </w:r>
      <w:r w:rsidR="00DC45F9">
        <w:rPr>
          <w:color w:val="auto"/>
          <w14:ligatures w14:val="none"/>
        </w:rPr>
        <w:t xml:space="preserve"> </w:t>
      </w:r>
    </w:p>
    <w:p w:rsidR="00956FB4" w:rsidRPr="00BA1D6B" w:rsidRDefault="00AB759B" w:rsidP="00BA1D6B">
      <w:pPr>
        <w:widowControl w:val="0"/>
        <w:ind w:left="720"/>
        <w:rPr>
          <w:rStyle w:val="Emphasis"/>
          <w:b/>
          <w:bCs/>
          <w:sz w:val="22"/>
          <w:szCs w:val="22"/>
          <w14:ligatures w14:val="none"/>
        </w:rPr>
      </w:pPr>
      <w:r>
        <w:rPr>
          <w:rStyle w:val="Emphasis"/>
          <w:b/>
          <w:i w:val="0"/>
          <w:color w:val="231F20"/>
          <w:sz w:val="22"/>
          <w:szCs w:val="22"/>
          <w:shd w:val="clear" w:color="auto" w:fill="FFFFFF"/>
        </w:rPr>
        <w:t xml:space="preserve">A Special Thanks to All </w:t>
      </w:r>
      <w:r w:rsidR="00E17EEC">
        <w:rPr>
          <w:rStyle w:val="Emphasis"/>
          <w:b/>
          <w:i w:val="0"/>
          <w:color w:val="231F20"/>
          <w:sz w:val="22"/>
          <w:szCs w:val="22"/>
          <w:shd w:val="clear" w:color="auto" w:fill="FFFFFF"/>
        </w:rPr>
        <w:t>of You</w:t>
      </w:r>
      <w:r>
        <w:rPr>
          <w:rStyle w:val="Emphasis"/>
          <w:b/>
          <w:i w:val="0"/>
          <w:color w:val="231F20"/>
          <w:sz w:val="22"/>
          <w:szCs w:val="22"/>
          <w:shd w:val="clear" w:color="auto" w:fill="FFFFFF"/>
        </w:rPr>
        <w:t xml:space="preserve"> donating for a Father’s Day Chocolate Bar</w:t>
      </w:r>
      <w:r w:rsidR="00E17EEC">
        <w:rPr>
          <w:rStyle w:val="Emphasis"/>
          <w:b/>
          <w:i w:val="0"/>
          <w:color w:val="231F20"/>
          <w:sz w:val="22"/>
          <w:szCs w:val="22"/>
          <w:shd w:val="clear" w:color="auto" w:fill="FFFFFF"/>
        </w:rPr>
        <w:t xml:space="preserve"> today</w:t>
      </w:r>
      <w:r>
        <w:rPr>
          <w:rStyle w:val="Emphasis"/>
          <w:b/>
          <w:i w:val="0"/>
          <w:color w:val="231F20"/>
          <w:sz w:val="22"/>
          <w:szCs w:val="22"/>
          <w:shd w:val="clear" w:color="auto" w:fill="FFFFFF"/>
        </w:rPr>
        <w:t>!</w:t>
      </w:r>
      <w:r w:rsidR="00E17EEC">
        <w:rPr>
          <w:rStyle w:val="Emphasis"/>
          <w:b/>
          <w:i w:val="0"/>
          <w:color w:val="231F20"/>
          <w:sz w:val="22"/>
          <w:szCs w:val="22"/>
          <w:shd w:val="clear" w:color="auto" w:fill="FFFFFF"/>
        </w:rPr>
        <w:t>!!</w:t>
      </w:r>
    </w:p>
    <w:p w:rsidR="00FB7133" w:rsidRPr="00FE2DA2" w:rsidRDefault="00FB7133" w:rsidP="00591257">
      <w:pPr>
        <w:widowControl w:val="0"/>
        <w:rPr>
          <w:b/>
          <w:bCs/>
          <w:iCs/>
          <w:sz w:val="22"/>
          <w:szCs w:val="22"/>
          <w14:ligatures w14:val="none"/>
        </w:rPr>
      </w:pPr>
    </w:p>
    <w:p w:rsidR="00887805" w:rsidRPr="00FE2DA2" w:rsidRDefault="00D3235F" w:rsidP="00DD3AFE">
      <w:pPr>
        <w:widowControl w:val="0"/>
        <w:ind w:left="720"/>
        <w:rPr>
          <w:b/>
          <w:bCs/>
          <w:i/>
          <w:iCs/>
          <w:color w:val="FF0000"/>
          <w:sz w:val="22"/>
          <w:szCs w:val="22"/>
          <w14:ligatures w14:val="none"/>
        </w:rPr>
      </w:pPr>
      <w:r>
        <w:rPr>
          <w:b/>
          <w:bCs/>
          <w:iCs/>
          <w:sz w:val="22"/>
          <w:szCs w:val="22"/>
          <w14:ligatures w14:val="none"/>
        </w:rPr>
        <w:t>June 25-26</w:t>
      </w:r>
      <w:r w:rsidR="00887805" w:rsidRPr="00FE2DA2">
        <w:rPr>
          <w:rFonts w:ascii="Calibri" w:hAnsi="Calibri" w:cs="Calibri"/>
          <w:b/>
          <w:bCs/>
          <w:sz w:val="22"/>
          <w:szCs w:val="22"/>
          <w14:ligatures w14:val="none"/>
        </w:rPr>
        <w:t>:</w:t>
      </w:r>
      <w:r w:rsidR="00D416B2" w:rsidRPr="00FE2DA2">
        <w:rPr>
          <w:b/>
          <w:bCs/>
          <w:sz w:val="22"/>
          <w:szCs w:val="22"/>
          <w14:ligatures w14:val="none"/>
        </w:rPr>
        <w:t xml:space="preserve"> </w:t>
      </w:r>
      <w:r w:rsidR="00887805" w:rsidRPr="00FE2DA2">
        <w:rPr>
          <w:b/>
          <w:bCs/>
          <w:i/>
          <w:iCs/>
          <w:sz w:val="22"/>
          <w:szCs w:val="22"/>
          <w14:ligatures w14:val="none"/>
        </w:rPr>
        <w:t xml:space="preserve">Right to Life - LIFESPAN   </w:t>
      </w:r>
      <w:r w:rsidR="00422F57">
        <w:rPr>
          <w:b/>
          <w:bCs/>
          <w:i/>
          <w:iCs/>
          <w:sz w:val="22"/>
          <w:szCs w:val="22"/>
          <w14:ligatures w14:val="none"/>
        </w:rPr>
        <w:tab/>
      </w:r>
      <w:r w:rsidR="00451D69">
        <w:rPr>
          <w:b/>
          <w:bCs/>
          <w:i/>
          <w:iCs/>
          <w:sz w:val="22"/>
          <w:szCs w:val="22"/>
          <w14:ligatures w14:val="none"/>
        </w:rPr>
        <w:t xml:space="preserve">Parental Consent </w:t>
      </w:r>
      <w:r w:rsidR="00422F57">
        <w:rPr>
          <w:b/>
          <w:bCs/>
          <w:i/>
          <w:iCs/>
          <w:sz w:val="22"/>
          <w:szCs w:val="22"/>
          <w14:ligatures w14:val="none"/>
        </w:rPr>
        <w:t>Out</w:t>
      </w:r>
      <w:r w:rsidR="00451D69">
        <w:rPr>
          <w:b/>
          <w:bCs/>
          <w:i/>
          <w:iCs/>
          <w:sz w:val="22"/>
          <w:szCs w:val="22"/>
          <w14:ligatures w14:val="none"/>
        </w:rPr>
        <w:t xml:space="preserve">, Abuser Coercion </w:t>
      </w:r>
      <w:r w:rsidR="00422F57">
        <w:rPr>
          <w:b/>
          <w:bCs/>
          <w:i/>
          <w:iCs/>
          <w:sz w:val="22"/>
          <w:szCs w:val="22"/>
          <w14:ligatures w14:val="none"/>
        </w:rPr>
        <w:t>In</w:t>
      </w:r>
    </w:p>
    <w:p w:rsidR="00956FB4" w:rsidRPr="00BA1D6B" w:rsidRDefault="00451D69" w:rsidP="00BA1D6B">
      <w:pPr>
        <w:pStyle w:val="Default"/>
        <w:ind w:left="720"/>
        <w:rPr>
          <w:i/>
          <w:iCs/>
          <w:color w:val="231F20"/>
          <w:sz w:val="22"/>
          <w:szCs w:val="22"/>
          <w:shd w:val="clear" w:color="auto" w:fill="FFFFFF"/>
        </w:rPr>
      </w:pPr>
      <w:r>
        <w:rPr>
          <w:color w:val="auto"/>
          <w:sz w:val="22"/>
          <w:szCs w:val="22"/>
          <w14:ligatures w14:val="none"/>
        </w:rPr>
        <w:t xml:space="preserve">Section 3 of the </w:t>
      </w:r>
      <w:r w:rsidR="00E17EEC">
        <w:rPr>
          <w:color w:val="auto"/>
          <w:sz w:val="22"/>
          <w:szCs w:val="22"/>
          <w14:ligatures w14:val="none"/>
        </w:rPr>
        <w:t xml:space="preserve">radical </w:t>
      </w:r>
      <w:r>
        <w:rPr>
          <w:color w:val="auto"/>
          <w:sz w:val="22"/>
          <w:szCs w:val="22"/>
          <w14:ligatures w14:val="none"/>
        </w:rPr>
        <w:t>Reproductive Freedom for All amendment states, “The state shall not penalize, prosecute, or take adverse action…based on actual, potential, perceived, or alleged pregnancy outcome, including…miscarriage, stillbirth, or abortion…Nor shall the state penalize…someone for aiding or assisting a pregnant individual in exercising their right to reproductive freedom.” In practice, this legalizes infanticide</w:t>
      </w:r>
      <w:r w:rsidRPr="00956FB4">
        <w:rPr>
          <w:color w:val="auto"/>
          <w:sz w:val="22"/>
          <w:szCs w:val="22"/>
          <w14:ligatures w14:val="none"/>
        </w:rPr>
        <w:t>.</w:t>
      </w:r>
      <w:r>
        <w:rPr>
          <w:color w:val="auto"/>
          <w:sz w:val="22"/>
          <w:szCs w:val="22"/>
          <w14:ligatures w14:val="none"/>
        </w:rPr>
        <w:t xml:space="preserve"> A mother could not be questioned for discarding her newborn in a trash can, nor could an abuser who impregnated an underage girl </w:t>
      </w:r>
      <w:r w:rsidR="007F45C0">
        <w:rPr>
          <w:color w:val="auto"/>
          <w:sz w:val="22"/>
          <w:szCs w:val="22"/>
          <w14:ligatures w14:val="none"/>
        </w:rPr>
        <w:t>and then convinced her to</w:t>
      </w:r>
      <w:r>
        <w:rPr>
          <w:color w:val="auto"/>
          <w:sz w:val="22"/>
          <w:szCs w:val="22"/>
          <w14:ligatures w14:val="none"/>
        </w:rPr>
        <w:t xml:space="preserve"> leave the baby exposed in mid-winter. The second clause also means that no one could </w:t>
      </w:r>
      <w:r w:rsidR="00E17EEC">
        <w:rPr>
          <w:color w:val="auto"/>
          <w:sz w:val="22"/>
          <w:szCs w:val="22"/>
          <w14:ligatures w14:val="none"/>
        </w:rPr>
        <w:t>even be questioned</w:t>
      </w:r>
      <w:r>
        <w:rPr>
          <w:color w:val="auto"/>
          <w:sz w:val="22"/>
          <w:szCs w:val="22"/>
          <w14:ligatures w14:val="none"/>
        </w:rPr>
        <w:t xml:space="preserve"> for helping an underage girl to abort </w:t>
      </w:r>
      <w:r w:rsidRPr="00451D69">
        <w:rPr>
          <w:b/>
          <w:color w:val="auto"/>
          <w:sz w:val="22"/>
          <w:szCs w:val="22"/>
          <w:u w:val="single"/>
          <w14:ligatures w14:val="none"/>
        </w:rPr>
        <w:t>without or against parental consent</w:t>
      </w:r>
      <w:r>
        <w:rPr>
          <w:color w:val="auto"/>
          <w:sz w:val="22"/>
          <w:szCs w:val="22"/>
          <w14:ligatures w14:val="none"/>
        </w:rPr>
        <w:t xml:space="preserve">. </w:t>
      </w:r>
      <w:r w:rsidRPr="00956FB4">
        <w:rPr>
          <w:color w:val="auto"/>
          <w:sz w:val="22"/>
          <w:szCs w:val="22"/>
          <w14:ligatures w14:val="none"/>
        </w:rPr>
        <w:t xml:space="preserve"> </w:t>
      </w:r>
      <w:r w:rsidRPr="00752BF1">
        <w:rPr>
          <w:sz w:val="22"/>
          <w:szCs w:val="22"/>
        </w:rPr>
        <w:t xml:space="preserve">Call 734-422-6230 or e-mail </w:t>
      </w:r>
      <w:hyperlink r:id="rId11" w:history="1">
        <w:r w:rsidRPr="00752BF1">
          <w:rPr>
            <w:rStyle w:val="Hyperlink"/>
            <w:sz w:val="22"/>
            <w:szCs w:val="22"/>
          </w:rPr>
          <w:t>wcdr@rtl-lifespan.org</w:t>
        </w:r>
      </w:hyperlink>
      <w:r w:rsidRPr="00752BF1">
        <w:rPr>
          <w:sz w:val="22"/>
          <w:szCs w:val="22"/>
        </w:rPr>
        <w:t xml:space="preserve"> </w:t>
      </w:r>
      <w:r>
        <w:rPr>
          <w:sz w:val="22"/>
          <w:szCs w:val="22"/>
        </w:rPr>
        <w:t>to</w:t>
      </w:r>
      <w:r w:rsidRPr="00752BF1">
        <w:rPr>
          <w:sz w:val="22"/>
          <w:szCs w:val="22"/>
        </w:rPr>
        <w:t xml:space="preserve"> volunteer</w:t>
      </w:r>
      <w:r>
        <w:rPr>
          <w:sz w:val="22"/>
          <w:szCs w:val="22"/>
        </w:rPr>
        <w:t xml:space="preserve"> with </w:t>
      </w:r>
      <w:r w:rsidRPr="00D3235F">
        <w:rPr>
          <w:i/>
          <w:sz w:val="22"/>
          <w:szCs w:val="22"/>
        </w:rPr>
        <w:t>LIFESPAN</w:t>
      </w:r>
      <w:r w:rsidRPr="00956FB4">
        <w:rPr>
          <w:color w:val="auto"/>
          <w:sz w:val="22"/>
          <w:szCs w:val="22"/>
          <w14:ligatures w14:val="none"/>
        </w:rPr>
        <w:t>.</w:t>
      </w:r>
      <w:r>
        <w:rPr>
          <w:color w:val="auto"/>
          <w:sz w:val="22"/>
          <w:szCs w:val="22"/>
          <w14:ligatures w14:val="none"/>
        </w:rPr>
        <w:t xml:space="preserve"> </w:t>
      </w:r>
      <w:r w:rsidR="00BA1D6B" w:rsidRPr="007F45C0">
        <w:rPr>
          <w:rStyle w:val="Emphasis"/>
          <w:b/>
          <w:i w:val="0"/>
          <w:color w:val="231F20"/>
          <w:sz w:val="22"/>
          <w:szCs w:val="22"/>
          <w:u w:val="single"/>
          <w:shd w:val="clear" w:color="auto" w:fill="FFFFFF"/>
        </w:rPr>
        <w:t>Do NOT sign this petition</w:t>
      </w:r>
      <w:r w:rsidR="00BA1D6B" w:rsidRPr="00414BE9">
        <w:rPr>
          <w:rStyle w:val="Emphasis"/>
          <w:b/>
          <w:i w:val="0"/>
          <w:color w:val="231F20"/>
          <w:sz w:val="22"/>
          <w:szCs w:val="22"/>
          <w:shd w:val="clear" w:color="auto" w:fill="FFFFFF"/>
        </w:rPr>
        <w:t>!</w:t>
      </w:r>
      <w:bookmarkStart w:id="0" w:name="_GoBack"/>
      <w:bookmarkEnd w:id="0"/>
      <w:r w:rsidR="00173F37" w:rsidRPr="006E32DC">
        <w:rPr>
          <w:noProof/>
          <w:color w:val="auto"/>
          <w:kern w:val="0"/>
          <w:sz w:val="22"/>
          <w:szCs w:val="22"/>
          <w14:ligatures w14:val="none"/>
          <w14:cntxtAlts w14:val="0"/>
        </w:rPr>
        <w:drawing>
          <wp:anchor distT="36576" distB="36576" distL="36576" distR="36576" simplePos="0" relativeHeight="251661312" behindDoc="0" locked="0" layoutInCell="1" allowOverlap="1" wp14:anchorId="0BD46BB2" wp14:editId="619CE960">
            <wp:simplePos x="0" y="0"/>
            <wp:positionH relativeFrom="column">
              <wp:posOffset>-452120</wp:posOffset>
            </wp:positionH>
            <wp:positionV relativeFrom="paragraph">
              <wp:posOffset>211455</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D3E85" w:rsidRPr="006E32DC" w:rsidRDefault="00DD3E85" w:rsidP="004816BD">
      <w:pPr>
        <w:pStyle w:val="Default"/>
        <w:ind w:left="720"/>
        <w:rPr>
          <w:color w:val="auto"/>
          <w:sz w:val="20"/>
          <w:szCs w:val="20"/>
          <w14:ligatures w14:val="none"/>
        </w:rPr>
      </w:pPr>
    </w:p>
    <w:sectPr w:rsidR="00DD3E85" w:rsidRPr="006E3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555" w:rsidRDefault="00DD6555" w:rsidP="00A242F2">
      <w:r>
        <w:separator/>
      </w:r>
    </w:p>
  </w:endnote>
  <w:endnote w:type="continuationSeparator" w:id="0">
    <w:p w:rsidR="00DD6555" w:rsidRDefault="00DD6555"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555" w:rsidRDefault="00DD6555" w:rsidP="00A242F2">
      <w:r>
        <w:separator/>
      </w:r>
    </w:p>
  </w:footnote>
  <w:footnote w:type="continuationSeparator" w:id="0">
    <w:p w:rsidR="00DD6555" w:rsidRDefault="00DD6555"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05"/>
    <w:rsid w:val="00011F3D"/>
    <w:rsid w:val="00013E85"/>
    <w:rsid w:val="00017EF8"/>
    <w:rsid w:val="000355BE"/>
    <w:rsid w:val="00040800"/>
    <w:rsid w:val="000420FF"/>
    <w:rsid w:val="000526C4"/>
    <w:rsid w:val="00057793"/>
    <w:rsid w:val="00064B70"/>
    <w:rsid w:val="00066B52"/>
    <w:rsid w:val="00075D83"/>
    <w:rsid w:val="0007772D"/>
    <w:rsid w:val="00091CA0"/>
    <w:rsid w:val="000A0C2B"/>
    <w:rsid w:val="000A5DF2"/>
    <w:rsid w:val="000E289C"/>
    <w:rsid w:val="000E51F2"/>
    <w:rsid w:val="000F67F9"/>
    <w:rsid w:val="00110F56"/>
    <w:rsid w:val="00111EAD"/>
    <w:rsid w:val="00112F12"/>
    <w:rsid w:val="00113A68"/>
    <w:rsid w:val="00124856"/>
    <w:rsid w:val="0013232A"/>
    <w:rsid w:val="00145CF1"/>
    <w:rsid w:val="00146887"/>
    <w:rsid w:val="0014764F"/>
    <w:rsid w:val="00153898"/>
    <w:rsid w:val="00173F37"/>
    <w:rsid w:val="001828DB"/>
    <w:rsid w:val="00185C5D"/>
    <w:rsid w:val="00186596"/>
    <w:rsid w:val="001A0937"/>
    <w:rsid w:val="001C2662"/>
    <w:rsid w:val="001C517B"/>
    <w:rsid w:val="001D7157"/>
    <w:rsid w:val="001E0D25"/>
    <w:rsid w:val="00210B9A"/>
    <w:rsid w:val="00212333"/>
    <w:rsid w:val="002438DB"/>
    <w:rsid w:val="002540EE"/>
    <w:rsid w:val="00257031"/>
    <w:rsid w:val="00265479"/>
    <w:rsid w:val="00272D79"/>
    <w:rsid w:val="00275A1C"/>
    <w:rsid w:val="0028227A"/>
    <w:rsid w:val="002962BF"/>
    <w:rsid w:val="002A133C"/>
    <w:rsid w:val="002A61D5"/>
    <w:rsid w:val="002B161E"/>
    <w:rsid w:val="002B1AA3"/>
    <w:rsid w:val="002B2D00"/>
    <w:rsid w:val="002C4D0E"/>
    <w:rsid w:val="002C631D"/>
    <w:rsid w:val="002D67C3"/>
    <w:rsid w:val="002E7372"/>
    <w:rsid w:val="002F30E7"/>
    <w:rsid w:val="002F4FF5"/>
    <w:rsid w:val="0032327C"/>
    <w:rsid w:val="0033142E"/>
    <w:rsid w:val="00343FB3"/>
    <w:rsid w:val="00374464"/>
    <w:rsid w:val="00377A09"/>
    <w:rsid w:val="00380598"/>
    <w:rsid w:val="003863F1"/>
    <w:rsid w:val="0039064D"/>
    <w:rsid w:val="00396591"/>
    <w:rsid w:val="003A0C16"/>
    <w:rsid w:val="003A2D00"/>
    <w:rsid w:val="003B6591"/>
    <w:rsid w:val="003D5D4D"/>
    <w:rsid w:val="003E0920"/>
    <w:rsid w:val="003E58F7"/>
    <w:rsid w:val="003F67C8"/>
    <w:rsid w:val="00414BE9"/>
    <w:rsid w:val="0042279C"/>
    <w:rsid w:val="00422F57"/>
    <w:rsid w:val="0042447D"/>
    <w:rsid w:val="0043603C"/>
    <w:rsid w:val="004425D5"/>
    <w:rsid w:val="00445D38"/>
    <w:rsid w:val="00447A3D"/>
    <w:rsid w:val="00451D69"/>
    <w:rsid w:val="00452305"/>
    <w:rsid w:val="00464BA8"/>
    <w:rsid w:val="00466313"/>
    <w:rsid w:val="0048159A"/>
    <w:rsid w:val="004816BD"/>
    <w:rsid w:val="00495085"/>
    <w:rsid w:val="004A388F"/>
    <w:rsid w:val="004A7DAD"/>
    <w:rsid w:val="004B34F1"/>
    <w:rsid w:val="004B77F5"/>
    <w:rsid w:val="004C0DCA"/>
    <w:rsid w:val="004C35BD"/>
    <w:rsid w:val="004D6CD0"/>
    <w:rsid w:val="004D6E93"/>
    <w:rsid w:val="004F27F0"/>
    <w:rsid w:val="00522591"/>
    <w:rsid w:val="00531E08"/>
    <w:rsid w:val="00534045"/>
    <w:rsid w:val="00536DF9"/>
    <w:rsid w:val="00551FDC"/>
    <w:rsid w:val="00555E0A"/>
    <w:rsid w:val="00562682"/>
    <w:rsid w:val="00572F72"/>
    <w:rsid w:val="00591257"/>
    <w:rsid w:val="005A3E10"/>
    <w:rsid w:val="005A6762"/>
    <w:rsid w:val="005B1147"/>
    <w:rsid w:val="005B3B2C"/>
    <w:rsid w:val="005B45F5"/>
    <w:rsid w:val="005C1EB3"/>
    <w:rsid w:val="005F6F94"/>
    <w:rsid w:val="0060242E"/>
    <w:rsid w:val="00606E15"/>
    <w:rsid w:val="00615C71"/>
    <w:rsid w:val="006165DE"/>
    <w:rsid w:val="00622D03"/>
    <w:rsid w:val="006231C5"/>
    <w:rsid w:val="00626A73"/>
    <w:rsid w:val="00646DDD"/>
    <w:rsid w:val="006510EB"/>
    <w:rsid w:val="00662B58"/>
    <w:rsid w:val="00662D28"/>
    <w:rsid w:val="006669B0"/>
    <w:rsid w:val="0067538C"/>
    <w:rsid w:val="00684A61"/>
    <w:rsid w:val="006861B7"/>
    <w:rsid w:val="00690750"/>
    <w:rsid w:val="00691877"/>
    <w:rsid w:val="006937BB"/>
    <w:rsid w:val="006A4387"/>
    <w:rsid w:val="006B71DD"/>
    <w:rsid w:val="006B7598"/>
    <w:rsid w:val="006C402D"/>
    <w:rsid w:val="006E25C5"/>
    <w:rsid w:val="006E32DC"/>
    <w:rsid w:val="006F0876"/>
    <w:rsid w:val="006F68D9"/>
    <w:rsid w:val="00701FF8"/>
    <w:rsid w:val="007025A8"/>
    <w:rsid w:val="00713F7C"/>
    <w:rsid w:val="00722EAA"/>
    <w:rsid w:val="00723AEA"/>
    <w:rsid w:val="0072732D"/>
    <w:rsid w:val="007436AA"/>
    <w:rsid w:val="00752BF1"/>
    <w:rsid w:val="0075551E"/>
    <w:rsid w:val="00756533"/>
    <w:rsid w:val="007A06C5"/>
    <w:rsid w:val="007A072C"/>
    <w:rsid w:val="007A2AA3"/>
    <w:rsid w:val="007A4A04"/>
    <w:rsid w:val="007B0ABE"/>
    <w:rsid w:val="007B377D"/>
    <w:rsid w:val="007B78C9"/>
    <w:rsid w:val="007C3C39"/>
    <w:rsid w:val="007C3C87"/>
    <w:rsid w:val="007C3E14"/>
    <w:rsid w:val="007C504E"/>
    <w:rsid w:val="007D632E"/>
    <w:rsid w:val="007E5A37"/>
    <w:rsid w:val="007F0D52"/>
    <w:rsid w:val="007F3D44"/>
    <w:rsid w:val="007F45C0"/>
    <w:rsid w:val="007F5C36"/>
    <w:rsid w:val="007F70E6"/>
    <w:rsid w:val="0080080F"/>
    <w:rsid w:val="008044CE"/>
    <w:rsid w:val="0081086A"/>
    <w:rsid w:val="0081180B"/>
    <w:rsid w:val="00822CF9"/>
    <w:rsid w:val="008259B8"/>
    <w:rsid w:val="0082783D"/>
    <w:rsid w:val="008305FE"/>
    <w:rsid w:val="00833791"/>
    <w:rsid w:val="0083462A"/>
    <w:rsid w:val="00843706"/>
    <w:rsid w:val="00854D8C"/>
    <w:rsid w:val="008572E6"/>
    <w:rsid w:val="00860F35"/>
    <w:rsid w:val="00871196"/>
    <w:rsid w:val="0087676C"/>
    <w:rsid w:val="00887805"/>
    <w:rsid w:val="008A1016"/>
    <w:rsid w:val="008B3CF5"/>
    <w:rsid w:val="008B60B6"/>
    <w:rsid w:val="008C0B81"/>
    <w:rsid w:val="008D1109"/>
    <w:rsid w:val="008D13CF"/>
    <w:rsid w:val="008D22E7"/>
    <w:rsid w:val="008D22ED"/>
    <w:rsid w:val="008D5F34"/>
    <w:rsid w:val="008D6A72"/>
    <w:rsid w:val="008E54EE"/>
    <w:rsid w:val="008F72D4"/>
    <w:rsid w:val="00905BF2"/>
    <w:rsid w:val="00910EE7"/>
    <w:rsid w:val="00912409"/>
    <w:rsid w:val="00916D0F"/>
    <w:rsid w:val="009426EF"/>
    <w:rsid w:val="00953FE7"/>
    <w:rsid w:val="00956FB4"/>
    <w:rsid w:val="00960979"/>
    <w:rsid w:val="00966856"/>
    <w:rsid w:val="0097122F"/>
    <w:rsid w:val="00974A35"/>
    <w:rsid w:val="00981994"/>
    <w:rsid w:val="0098315C"/>
    <w:rsid w:val="00997BB6"/>
    <w:rsid w:val="009A05C2"/>
    <w:rsid w:val="009B0C34"/>
    <w:rsid w:val="009E4BDA"/>
    <w:rsid w:val="009F657C"/>
    <w:rsid w:val="00A01F06"/>
    <w:rsid w:val="00A0559E"/>
    <w:rsid w:val="00A11911"/>
    <w:rsid w:val="00A12554"/>
    <w:rsid w:val="00A12836"/>
    <w:rsid w:val="00A13B5C"/>
    <w:rsid w:val="00A242F2"/>
    <w:rsid w:val="00A27CE9"/>
    <w:rsid w:val="00A543EC"/>
    <w:rsid w:val="00A635FC"/>
    <w:rsid w:val="00A6740A"/>
    <w:rsid w:val="00A807EE"/>
    <w:rsid w:val="00A84D01"/>
    <w:rsid w:val="00A94D11"/>
    <w:rsid w:val="00A9565C"/>
    <w:rsid w:val="00AA393A"/>
    <w:rsid w:val="00AB4F43"/>
    <w:rsid w:val="00AB610B"/>
    <w:rsid w:val="00AB759B"/>
    <w:rsid w:val="00AD1B72"/>
    <w:rsid w:val="00AD25D1"/>
    <w:rsid w:val="00AD2D8C"/>
    <w:rsid w:val="00AE4405"/>
    <w:rsid w:val="00AF6DD1"/>
    <w:rsid w:val="00B05174"/>
    <w:rsid w:val="00B06CB4"/>
    <w:rsid w:val="00B07A1E"/>
    <w:rsid w:val="00B20B46"/>
    <w:rsid w:val="00B26DBE"/>
    <w:rsid w:val="00B424D5"/>
    <w:rsid w:val="00B4678C"/>
    <w:rsid w:val="00B52FAB"/>
    <w:rsid w:val="00B53387"/>
    <w:rsid w:val="00B543E5"/>
    <w:rsid w:val="00B565BE"/>
    <w:rsid w:val="00B647E8"/>
    <w:rsid w:val="00B655A9"/>
    <w:rsid w:val="00BA1D6B"/>
    <w:rsid w:val="00BA41E5"/>
    <w:rsid w:val="00BA47D7"/>
    <w:rsid w:val="00BB15ED"/>
    <w:rsid w:val="00BB72E4"/>
    <w:rsid w:val="00BB7B45"/>
    <w:rsid w:val="00BC5498"/>
    <w:rsid w:val="00BD7331"/>
    <w:rsid w:val="00BE5208"/>
    <w:rsid w:val="00BF278A"/>
    <w:rsid w:val="00BF70AD"/>
    <w:rsid w:val="00C214E9"/>
    <w:rsid w:val="00C23389"/>
    <w:rsid w:val="00C30F4D"/>
    <w:rsid w:val="00C619D7"/>
    <w:rsid w:val="00C631CA"/>
    <w:rsid w:val="00C63676"/>
    <w:rsid w:val="00C7208C"/>
    <w:rsid w:val="00CA38B6"/>
    <w:rsid w:val="00CA5224"/>
    <w:rsid w:val="00CB0092"/>
    <w:rsid w:val="00CB3860"/>
    <w:rsid w:val="00CC1F6E"/>
    <w:rsid w:val="00CC29A7"/>
    <w:rsid w:val="00CD2A7D"/>
    <w:rsid w:val="00CD6A3C"/>
    <w:rsid w:val="00CE1F14"/>
    <w:rsid w:val="00CF722A"/>
    <w:rsid w:val="00CF7E94"/>
    <w:rsid w:val="00D0513F"/>
    <w:rsid w:val="00D12ADF"/>
    <w:rsid w:val="00D269F3"/>
    <w:rsid w:val="00D3235F"/>
    <w:rsid w:val="00D375FB"/>
    <w:rsid w:val="00D410AE"/>
    <w:rsid w:val="00D416B2"/>
    <w:rsid w:val="00D437C7"/>
    <w:rsid w:val="00D51DF1"/>
    <w:rsid w:val="00D61138"/>
    <w:rsid w:val="00D711B2"/>
    <w:rsid w:val="00D725A0"/>
    <w:rsid w:val="00D80626"/>
    <w:rsid w:val="00DA2895"/>
    <w:rsid w:val="00DA73AC"/>
    <w:rsid w:val="00DB38D4"/>
    <w:rsid w:val="00DC45F9"/>
    <w:rsid w:val="00DD3AFE"/>
    <w:rsid w:val="00DD3E85"/>
    <w:rsid w:val="00DD6555"/>
    <w:rsid w:val="00DE27CF"/>
    <w:rsid w:val="00DF1E01"/>
    <w:rsid w:val="00DF7B3D"/>
    <w:rsid w:val="00E122FF"/>
    <w:rsid w:val="00E17EEC"/>
    <w:rsid w:val="00E26B45"/>
    <w:rsid w:val="00E26F68"/>
    <w:rsid w:val="00E34295"/>
    <w:rsid w:val="00E41320"/>
    <w:rsid w:val="00E628CA"/>
    <w:rsid w:val="00E6625E"/>
    <w:rsid w:val="00E8063B"/>
    <w:rsid w:val="00E82929"/>
    <w:rsid w:val="00E830CC"/>
    <w:rsid w:val="00E842AF"/>
    <w:rsid w:val="00E93FD2"/>
    <w:rsid w:val="00E9668F"/>
    <w:rsid w:val="00EA000E"/>
    <w:rsid w:val="00EA394A"/>
    <w:rsid w:val="00EA5654"/>
    <w:rsid w:val="00EA58CD"/>
    <w:rsid w:val="00ED27A3"/>
    <w:rsid w:val="00EE47F3"/>
    <w:rsid w:val="00EE78D7"/>
    <w:rsid w:val="00F047A4"/>
    <w:rsid w:val="00F04CC8"/>
    <w:rsid w:val="00F06D97"/>
    <w:rsid w:val="00F10731"/>
    <w:rsid w:val="00F1441B"/>
    <w:rsid w:val="00F23C48"/>
    <w:rsid w:val="00F4655C"/>
    <w:rsid w:val="00F46E29"/>
    <w:rsid w:val="00F52599"/>
    <w:rsid w:val="00F62A85"/>
    <w:rsid w:val="00F638B3"/>
    <w:rsid w:val="00F6713A"/>
    <w:rsid w:val="00F710CE"/>
    <w:rsid w:val="00F73027"/>
    <w:rsid w:val="00F74A0F"/>
    <w:rsid w:val="00F92751"/>
    <w:rsid w:val="00FA2997"/>
    <w:rsid w:val="00FB7133"/>
    <w:rsid w:val="00FE0FD9"/>
    <w:rsid w:val="00FE19B1"/>
    <w:rsid w:val="00FE29E9"/>
    <w:rsid w:val="00FE2DA2"/>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629B"/>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 w:type="character" w:styleId="UnresolvedMention">
    <w:name w:val="Unresolved Mention"/>
    <w:basedOn w:val="DefaultParagraphFont"/>
    <w:uiPriority w:val="99"/>
    <w:semiHidden/>
    <w:unhideWhenUsed/>
    <w:rsid w:val="00AB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dr@rtl-lifesp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cdr@rtl-lifespan.org" TargetMode="External"/><Relationship Id="rId5" Type="http://schemas.openxmlformats.org/officeDocument/2006/relationships/footnotes" Target="footnotes.xml"/><Relationship Id="rId10" Type="http://schemas.openxmlformats.org/officeDocument/2006/relationships/hyperlink" Target="mailto:tpruse@milifespan.org" TargetMode="External"/><Relationship Id="rId4" Type="http://schemas.openxmlformats.org/officeDocument/2006/relationships/webSettings" Target="webSettings.xml"/><Relationship Id="rId9" Type="http://schemas.openxmlformats.org/officeDocument/2006/relationships/hyperlink" Target="http://supportmiwomenand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B678A-401A-41C7-AE60-19B30478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Timothy Pruse</cp:lastModifiedBy>
  <cp:revision>4</cp:revision>
  <dcterms:created xsi:type="dcterms:W3CDTF">2022-04-18T13:57:00Z</dcterms:created>
  <dcterms:modified xsi:type="dcterms:W3CDTF">2022-05-07T19:17:00Z</dcterms:modified>
</cp:coreProperties>
</file>