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2C631D">
        <w:rPr>
          <w:b/>
          <w:bCs/>
          <w:sz w:val="24"/>
          <w:szCs w:val="28"/>
          <w14:ligatures w14:val="none"/>
        </w:rPr>
        <w:t>April</w:t>
      </w:r>
      <w:r w:rsidR="004425D5">
        <w:rPr>
          <w:b/>
          <w:bCs/>
          <w:sz w:val="24"/>
          <w:szCs w:val="28"/>
          <w14:ligatures w14:val="none"/>
        </w:rPr>
        <w:t xml:space="preserve"> 2022</w:t>
      </w:r>
    </w:p>
    <w:p w:rsidR="00887805" w:rsidRPr="00FE2DA2" w:rsidRDefault="00887805" w:rsidP="00887805">
      <w:pPr>
        <w:widowControl w:val="0"/>
        <w:rPr>
          <w:b/>
          <w:bCs/>
          <w:iCs/>
          <w:sz w:val="22"/>
          <w:szCs w:val="22"/>
          <w14:ligatures w14:val="none"/>
        </w:rPr>
      </w:pPr>
    </w:p>
    <w:p w:rsidR="00A807EE" w:rsidRPr="00A807EE" w:rsidRDefault="002540EE" w:rsidP="00A807EE">
      <w:pPr>
        <w:widowControl w:val="0"/>
        <w:ind w:left="720"/>
        <w:rPr>
          <w:b/>
          <w:bCs/>
          <w:i/>
          <w:iCs/>
          <w:sz w:val="22"/>
          <w:szCs w:val="22"/>
          <w14:ligatures w14:val="none"/>
        </w:rPr>
      </w:pPr>
      <w:r>
        <w:rPr>
          <w:b/>
          <w:bCs/>
          <w:iCs/>
          <w:sz w:val="22"/>
          <w:szCs w:val="22"/>
          <w14:ligatures w14:val="none"/>
        </w:rPr>
        <w:t>April 2-3</w:t>
      </w:r>
      <w:r w:rsidR="00887805" w:rsidRPr="00FE2DA2">
        <w:rPr>
          <w:b/>
          <w:bCs/>
          <w:iCs/>
          <w:sz w:val="22"/>
          <w:szCs w:val="22"/>
          <w14:ligatures w14:val="none"/>
        </w:rPr>
        <w:t>:</w:t>
      </w:r>
      <w:r w:rsidR="00887805" w:rsidRPr="00FE2DA2">
        <w:rPr>
          <w:rFonts w:ascii="Calibri" w:hAnsi="Calibri" w:cs="Calibri"/>
          <w:b/>
          <w:bCs/>
          <w:sz w:val="22"/>
          <w:szCs w:val="22"/>
          <w14:ligatures w14:val="none"/>
        </w:rPr>
        <w:t xml:space="preserve"> </w:t>
      </w:r>
      <w:r w:rsidR="00887805" w:rsidRPr="00FE2DA2">
        <w:rPr>
          <w:b/>
          <w:bCs/>
          <w:i/>
          <w:iCs/>
          <w:sz w:val="22"/>
          <w:szCs w:val="22"/>
          <w14:ligatures w14:val="none"/>
        </w:rPr>
        <w:t xml:space="preserve">Right to Life - LIFESPAN     </w:t>
      </w:r>
      <w:r w:rsidR="00AB4F43">
        <w:rPr>
          <w:b/>
          <w:bCs/>
          <w:i/>
          <w:iCs/>
          <w:sz w:val="22"/>
          <w:szCs w:val="22"/>
          <w14:ligatures w14:val="none"/>
        </w:rPr>
        <w:tab/>
      </w:r>
      <w:r w:rsidR="00CC29A7">
        <w:rPr>
          <w:b/>
          <w:bCs/>
          <w:i/>
          <w:iCs/>
          <w:sz w:val="22"/>
          <w:szCs w:val="22"/>
          <w14:ligatures w14:val="none"/>
        </w:rPr>
        <w:t>Possible Abortionist State Ballot Proposal</w:t>
      </w:r>
    </w:p>
    <w:p w:rsidR="00AB4F43" w:rsidRDefault="00B565BE" w:rsidP="00AB4F43">
      <w:pPr>
        <w:widowControl w:val="0"/>
        <w:ind w:left="720"/>
        <w:rPr>
          <w:bCs/>
          <w:iCs/>
          <w:sz w:val="22"/>
          <w:szCs w:val="22"/>
          <w14:ligatures w14:val="none"/>
        </w:rPr>
      </w:pPr>
      <w:r w:rsidRPr="00534045">
        <w:rPr>
          <w:noProof/>
          <w:color w:val="auto"/>
          <w:kern w:val="0"/>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-478155</wp:posOffset>
            </wp:positionH>
            <wp:positionV relativeFrom="paragraph">
              <wp:posOffset>245745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40EE">
        <w:rPr>
          <w:color w:val="auto"/>
          <w14:ligatures w14:val="none"/>
        </w:rPr>
        <w:t>There is currently an effort underway to place a ballot initiative</w:t>
      </w:r>
      <w:r w:rsidR="004D6E93">
        <w:rPr>
          <w:color w:val="auto"/>
          <w14:ligatures w14:val="none"/>
        </w:rPr>
        <w:t xml:space="preserve"> named the “Reproductive Freedom for All” proposal</w:t>
      </w:r>
      <w:r w:rsidR="002540EE">
        <w:rPr>
          <w:color w:val="auto"/>
          <w14:ligatures w14:val="none"/>
        </w:rPr>
        <w:t xml:space="preserve"> on the ballot in November 2022 to amend the Michigan State Constitution to </w:t>
      </w:r>
      <w:r w:rsidR="004D6E93">
        <w:rPr>
          <w:color w:val="auto"/>
          <w14:ligatures w14:val="none"/>
        </w:rPr>
        <w:t>eliminate all restrictions on abortion. On February 11</w:t>
      </w:r>
      <w:r w:rsidR="00374464">
        <w:rPr>
          <w:color w:val="auto"/>
          <w14:ligatures w14:val="none"/>
        </w:rPr>
        <w:t xml:space="preserve">, </w:t>
      </w:r>
      <w:r w:rsidR="004D6E93">
        <w:rPr>
          <w:color w:val="auto"/>
          <w14:ligatures w14:val="none"/>
        </w:rPr>
        <w:t xml:space="preserve">the State Board of Canvassers rejected the language of the proposal. It is unknown if a revised proposal will be submitted, but if it is and the language is approved, then the abortionists will seek 425,059 signatures by July 11 in order for the proposal to appear on November’s ballot. </w:t>
      </w:r>
      <w:r w:rsidR="004D6E93" w:rsidRPr="008D22ED">
        <w:rPr>
          <w:i/>
          <w:color w:val="auto"/>
          <w14:ligatures w14:val="none"/>
        </w:rPr>
        <w:t>LIFESPAN</w:t>
      </w:r>
      <w:r w:rsidR="004D6E93">
        <w:rPr>
          <w:color w:val="auto"/>
          <w14:ligatures w14:val="none"/>
        </w:rPr>
        <w:t xml:space="preserve"> will provide updates if this frightening proposal progresses any farther. Call 734-422-6230 or visit </w:t>
      </w:r>
      <w:hyperlink r:id="rId8" w:history="1">
        <w:r w:rsidR="004D6E93" w:rsidRPr="00BF3A66">
          <w:rPr>
            <w:rStyle w:val="Hyperlink"/>
            <w14:ligatures w14:val="none"/>
          </w:rPr>
          <w:t>www.milifespan.org</w:t>
        </w:r>
      </w:hyperlink>
      <w:r w:rsidR="004D6E93">
        <w:rPr>
          <w:color w:val="auto"/>
          <w14:ligatures w14:val="none"/>
        </w:rPr>
        <w:t xml:space="preserve"> for </w:t>
      </w:r>
      <w:r w:rsidR="00690750">
        <w:rPr>
          <w:color w:val="auto"/>
          <w14:ligatures w14:val="none"/>
        </w:rPr>
        <w:t>the most up-to-date information.</w:t>
      </w:r>
    </w:p>
    <w:p w:rsidR="002A61D5" w:rsidRPr="00FE2DA2" w:rsidRDefault="002A61D5" w:rsidP="00AA393A">
      <w:pPr>
        <w:widowControl w:val="0"/>
        <w:rPr>
          <w:b/>
          <w:bCs/>
          <w:iCs/>
          <w:color w:val="auto"/>
          <w:sz w:val="22"/>
          <w:szCs w:val="22"/>
          <w14:ligatures w14:val="none"/>
        </w:rPr>
      </w:pPr>
    </w:p>
    <w:p w:rsidR="00572F72" w:rsidRPr="00FE2DA2" w:rsidRDefault="002540EE" w:rsidP="00DD3AFE">
      <w:pPr>
        <w:widowControl w:val="0"/>
        <w:ind w:left="720"/>
        <w:rPr>
          <w:b/>
          <w:bCs/>
          <w:i/>
          <w:iCs/>
          <w:sz w:val="22"/>
          <w:szCs w:val="22"/>
          <w14:ligatures w14:val="none"/>
        </w:rPr>
      </w:pPr>
      <w:r>
        <w:rPr>
          <w:b/>
          <w:bCs/>
          <w:iCs/>
          <w:color w:val="auto"/>
          <w:sz w:val="22"/>
          <w:szCs w:val="22"/>
          <w14:ligatures w14:val="none"/>
        </w:rPr>
        <w:t>April 9-10</w:t>
      </w:r>
      <w:r w:rsidR="00887805" w:rsidRPr="00FE2DA2">
        <w:rPr>
          <w:rFonts w:ascii="Calibri" w:hAnsi="Calibri" w:cs="Calibri"/>
          <w:b/>
          <w:bCs/>
          <w:sz w:val="22"/>
          <w:szCs w:val="22"/>
          <w14:ligatures w14:val="none"/>
        </w:rPr>
        <w:t>:</w:t>
      </w:r>
      <w:r w:rsidR="00887805" w:rsidRPr="00FE2DA2">
        <w:rPr>
          <w:b/>
          <w:bCs/>
          <w:sz w:val="22"/>
          <w:szCs w:val="22"/>
          <w14:ligatures w14:val="none"/>
        </w:rPr>
        <w:t xml:space="preserve"> </w:t>
      </w:r>
      <w:r w:rsidR="00887805" w:rsidRPr="00FE2DA2">
        <w:rPr>
          <w:b/>
          <w:bCs/>
          <w:i/>
          <w:iCs/>
          <w:sz w:val="22"/>
          <w:szCs w:val="22"/>
          <w14:ligatures w14:val="none"/>
        </w:rPr>
        <w:t xml:space="preserve">Right to Life – LIFESPAN </w:t>
      </w:r>
      <w:r w:rsidR="00F04CC8">
        <w:rPr>
          <w:b/>
          <w:bCs/>
          <w:i/>
          <w:iCs/>
          <w:sz w:val="22"/>
          <w:szCs w:val="22"/>
          <w14:ligatures w14:val="none"/>
        </w:rPr>
        <w:tab/>
      </w:r>
      <w:r w:rsidR="0081086A">
        <w:rPr>
          <w:b/>
          <w:bCs/>
          <w:i/>
          <w:iCs/>
          <w:sz w:val="22"/>
          <w:szCs w:val="22"/>
          <w14:ligatures w14:val="none"/>
        </w:rPr>
        <w:tab/>
      </w:r>
      <w:r w:rsidR="008D22ED">
        <w:rPr>
          <w:b/>
          <w:bCs/>
          <w:i/>
          <w:iCs/>
          <w:sz w:val="22"/>
          <w:szCs w:val="22"/>
          <w14:ligatures w14:val="none"/>
        </w:rPr>
        <w:t>Maintain Michigan’s Pro-Life Tradition</w:t>
      </w:r>
    </w:p>
    <w:p w:rsidR="005B45F5" w:rsidRPr="00690750" w:rsidRDefault="00173F37" w:rsidP="00690750">
      <w:pPr>
        <w:pStyle w:val="Default"/>
        <w:ind w:left="720"/>
        <w:rPr>
          <w:color w:val="auto"/>
          <w:sz w:val="20"/>
          <w:szCs w:val="20"/>
          <w14:ligatures w14:val="none"/>
        </w:rPr>
      </w:pPr>
      <w:r w:rsidRPr="00534045">
        <w:rPr>
          <w:noProof/>
          <w:color w:val="auto"/>
          <w:kern w:val="0"/>
          <w14:ligatures w14:val="none"/>
          <w14:cntxtAlts w14:val="0"/>
        </w:rPr>
        <w:drawing>
          <wp:anchor distT="36576" distB="36576" distL="36576" distR="36576" simplePos="0" relativeHeight="251666432" behindDoc="0" locked="0" layoutInCell="1" allowOverlap="1" wp14:anchorId="21C54E88" wp14:editId="2962881B">
            <wp:simplePos x="0" y="0"/>
            <wp:positionH relativeFrom="column">
              <wp:posOffset>-476250</wp:posOffset>
            </wp:positionH>
            <wp:positionV relativeFrom="paragraph">
              <wp:posOffset>186055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750">
        <w:rPr>
          <w:color w:val="auto"/>
          <w:sz w:val="20"/>
          <w:szCs w:val="20"/>
          <w14:ligatures w14:val="none"/>
        </w:rPr>
        <w:t xml:space="preserve">Whether the “Reproductive Freedom for All” proposal appears on the ballot in 2022 or not, it is certain that </w:t>
      </w:r>
      <w:r w:rsidR="008D22ED">
        <w:rPr>
          <w:color w:val="auto"/>
          <w:sz w:val="20"/>
          <w:szCs w:val="20"/>
          <w14:ligatures w14:val="none"/>
        </w:rPr>
        <w:t xml:space="preserve">sooner or later an </w:t>
      </w:r>
      <w:r w:rsidR="00690750">
        <w:rPr>
          <w:color w:val="auto"/>
          <w:sz w:val="20"/>
          <w:szCs w:val="20"/>
          <w14:ligatures w14:val="none"/>
        </w:rPr>
        <w:t>effort will be made to amend the State Constitution or pass</w:t>
      </w:r>
      <w:r w:rsidR="008D22ED">
        <w:rPr>
          <w:color w:val="auto"/>
          <w:sz w:val="20"/>
          <w:szCs w:val="20"/>
          <w14:ligatures w14:val="none"/>
        </w:rPr>
        <w:t xml:space="preserve"> state</w:t>
      </w:r>
      <w:r w:rsidR="00690750">
        <w:rPr>
          <w:color w:val="auto"/>
          <w:sz w:val="20"/>
          <w:szCs w:val="20"/>
          <w14:ligatures w14:val="none"/>
        </w:rPr>
        <w:t xml:space="preserve"> laws </w:t>
      </w:r>
      <w:r w:rsidR="008D22ED">
        <w:rPr>
          <w:color w:val="auto"/>
          <w:sz w:val="20"/>
          <w:szCs w:val="20"/>
          <w14:ligatures w14:val="none"/>
        </w:rPr>
        <w:t>promoting abortion</w:t>
      </w:r>
      <w:r w:rsidR="00690750">
        <w:rPr>
          <w:color w:val="auto"/>
          <w:sz w:val="20"/>
          <w:szCs w:val="20"/>
          <w14:ligatures w14:val="none"/>
        </w:rPr>
        <w:t>. This is a reminder that even if the</w:t>
      </w:r>
      <w:r>
        <w:rPr>
          <w:color w:val="auto"/>
          <w:sz w:val="20"/>
          <w:szCs w:val="20"/>
          <w14:ligatures w14:val="none"/>
        </w:rPr>
        <w:t xml:space="preserve"> U.S.</w:t>
      </w:r>
      <w:r w:rsidR="00690750">
        <w:rPr>
          <w:color w:val="auto"/>
          <w:sz w:val="20"/>
          <w:szCs w:val="20"/>
          <w14:ligatures w14:val="none"/>
        </w:rPr>
        <w:t xml:space="preserve"> Supreme Court strikes down </w:t>
      </w:r>
      <w:r w:rsidR="00690750" w:rsidRPr="008D22ED">
        <w:rPr>
          <w:i/>
          <w:color w:val="auto"/>
          <w:sz w:val="20"/>
          <w:szCs w:val="20"/>
          <w14:ligatures w14:val="none"/>
        </w:rPr>
        <w:t>Roe v. Wade</w:t>
      </w:r>
      <w:r w:rsidR="00690750">
        <w:rPr>
          <w:color w:val="auto"/>
          <w:sz w:val="20"/>
          <w:szCs w:val="20"/>
          <w14:ligatures w14:val="none"/>
        </w:rPr>
        <w:t>, there will be strong attempts to promote abortion here in Michigan. We must defend Michigan’s longstanding pro-life tradition. Under State law, abortion has been banned since 1846</w:t>
      </w:r>
      <w:r w:rsidR="008D22ED">
        <w:rPr>
          <w:color w:val="auto"/>
          <w:sz w:val="20"/>
          <w:szCs w:val="20"/>
          <w14:ligatures w14:val="none"/>
        </w:rPr>
        <w:t xml:space="preserve">. </w:t>
      </w:r>
      <w:r w:rsidR="008D22ED" w:rsidRPr="00CC29A7">
        <w:rPr>
          <w:i/>
          <w:color w:val="auto"/>
          <w:sz w:val="20"/>
          <w:szCs w:val="20"/>
          <w14:ligatures w14:val="none"/>
        </w:rPr>
        <w:t>LIFESPAN</w:t>
      </w:r>
      <w:r w:rsidR="008D22ED">
        <w:rPr>
          <w:color w:val="auto"/>
          <w:sz w:val="20"/>
          <w:szCs w:val="20"/>
          <w14:ligatures w14:val="none"/>
        </w:rPr>
        <w:t xml:space="preserve"> was born out of the successful effort to prevent </w:t>
      </w:r>
      <w:r>
        <w:rPr>
          <w:color w:val="auto"/>
          <w:sz w:val="20"/>
          <w:szCs w:val="20"/>
          <w14:ligatures w14:val="none"/>
        </w:rPr>
        <w:t xml:space="preserve">passage of </w:t>
      </w:r>
      <w:r w:rsidR="008D22ED">
        <w:rPr>
          <w:color w:val="auto"/>
          <w:sz w:val="20"/>
          <w:szCs w:val="20"/>
          <w14:ligatures w14:val="none"/>
        </w:rPr>
        <w:t xml:space="preserve">a similar proposal back in 1972. </w:t>
      </w:r>
      <w:r w:rsidR="00690750" w:rsidRPr="00690750">
        <w:rPr>
          <w:sz w:val="20"/>
          <w:szCs w:val="20"/>
        </w:rPr>
        <w:t xml:space="preserve">Call 734-422-6230 or e-mail </w:t>
      </w:r>
      <w:hyperlink r:id="rId9" w:history="1">
        <w:r w:rsidR="00690750" w:rsidRPr="00690750">
          <w:rPr>
            <w:rStyle w:val="Hyperlink"/>
            <w:sz w:val="20"/>
            <w:szCs w:val="20"/>
          </w:rPr>
          <w:t>wcdr@rtl-lifespan.org</w:t>
        </w:r>
      </w:hyperlink>
      <w:r w:rsidR="00690750" w:rsidRPr="00690750">
        <w:rPr>
          <w:sz w:val="20"/>
          <w:szCs w:val="20"/>
        </w:rPr>
        <w:t xml:space="preserve">  or volunteer.</w:t>
      </w:r>
    </w:p>
    <w:p w:rsidR="000355BE" w:rsidRPr="00FE2DA2" w:rsidRDefault="000355BE" w:rsidP="00684A61">
      <w:pPr>
        <w:widowControl w:val="0"/>
        <w:rPr>
          <w:b/>
          <w:bCs/>
          <w:iCs/>
          <w:sz w:val="22"/>
          <w:szCs w:val="22"/>
          <w14:ligatures w14:val="none"/>
        </w:rPr>
      </w:pPr>
    </w:p>
    <w:p w:rsidR="00522591" w:rsidRPr="00FE2DA2" w:rsidRDefault="002540EE" w:rsidP="00591257">
      <w:pPr>
        <w:widowControl w:val="0"/>
        <w:ind w:left="720"/>
        <w:rPr>
          <w:b/>
          <w:bCs/>
          <w:i/>
          <w:iCs/>
          <w:sz w:val="22"/>
          <w:szCs w:val="22"/>
          <w14:ligatures w14:val="none"/>
        </w:rPr>
      </w:pPr>
      <w:r>
        <w:rPr>
          <w:b/>
          <w:bCs/>
          <w:iCs/>
          <w:color w:val="auto"/>
          <w:sz w:val="22"/>
          <w:szCs w:val="22"/>
          <w14:ligatures w14:val="none"/>
        </w:rPr>
        <w:t>April 16-17</w:t>
      </w:r>
      <w:r w:rsidR="00522591" w:rsidRPr="00FE2DA2">
        <w:rPr>
          <w:b/>
          <w:bCs/>
          <w:iCs/>
          <w:sz w:val="22"/>
          <w:szCs w:val="22"/>
          <w14:ligatures w14:val="none"/>
        </w:rPr>
        <w:t>:</w:t>
      </w:r>
      <w:r w:rsidR="00522591" w:rsidRPr="00FE2DA2">
        <w:rPr>
          <w:rFonts w:ascii="Calibri" w:hAnsi="Calibri" w:cs="Calibri"/>
          <w:b/>
          <w:bCs/>
          <w:sz w:val="22"/>
          <w:szCs w:val="22"/>
          <w14:ligatures w14:val="none"/>
        </w:rPr>
        <w:t xml:space="preserve"> </w:t>
      </w:r>
      <w:r w:rsidR="0067538C" w:rsidRPr="00FE2DA2">
        <w:rPr>
          <w:b/>
          <w:bCs/>
          <w:i/>
          <w:iCs/>
          <w:sz w:val="22"/>
          <w:szCs w:val="22"/>
          <w14:ligatures w14:val="none"/>
        </w:rPr>
        <w:t xml:space="preserve">Right to Life – LIFESPAN   </w:t>
      </w:r>
      <w:r w:rsidR="00F73027">
        <w:rPr>
          <w:b/>
          <w:bCs/>
          <w:i/>
          <w:iCs/>
          <w:sz w:val="22"/>
          <w:szCs w:val="22"/>
          <w14:ligatures w14:val="none"/>
        </w:rPr>
        <w:tab/>
      </w:r>
      <w:r w:rsidR="00173F37">
        <w:rPr>
          <w:b/>
          <w:bCs/>
          <w:i/>
          <w:iCs/>
          <w:sz w:val="22"/>
          <w:szCs w:val="22"/>
          <w14:ligatures w14:val="none"/>
        </w:rPr>
        <w:tab/>
      </w:r>
      <w:r w:rsidR="00173F37">
        <w:rPr>
          <w:b/>
          <w:bCs/>
          <w:i/>
          <w:iCs/>
          <w:sz w:val="22"/>
          <w:szCs w:val="22"/>
          <w14:ligatures w14:val="none"/>
        </w:rPr>
        <w:tab/>
        <w:t>Spread Hope this Easter!</w:t>
      </w:r>
    </w:p>
    <w:p w:rsidR="00BB72E4" w:rsidRPr="00BB72E4" w:rsidRDefault="00173F37" w:rsidP="00BB72E4">
      <w:pPr>
        <w:pStyle w:val="Default"/>
        <w:ind w:left="720"/>
        <w:rPr>
          <w:color w:val="auto"/>
          <w:sz w:val="20"/>
          <w:szCs w:val="20"/>
          <w14:ligatures w14:val="none"/>
        </w:rPr>
      </w:pPr>
      <w:r>
        <w:rPr>
          <w:color w:val="auto"/>
          <w:sz w:val="20"/>
          <w:szCs w:val="20"/>
          <w14:ligatures w14:val="none"/>
        </w:rPr>
        <w:t>We immensely thank all of you who donated to LIFESPAN’s 33</w:t>
      </w:r>
      <w:r w:rsidRPr="00FE19B1">
        <w:rPr>
          <w:color w:val="auto"/>
          <w:sz w:val="20"/>
          <w:szCs w:val="20"/>
          <w:vertAlign w:val="superscript"/>
          <w14:ligatures w14:val="none"/>
        </w:rPr>
        <w:t>rd</w:t>
      </w:r>
      <w:r>
        <w:rPr>
          <w:color w:val="auto"/>
          <w:sz w:val="20"/>
          <w:szCs w:val="20"/>
          <w14:ligatures w14:val="none"/>
        </w:rPr>
        <w:t xml:space="preserve"> Annual Baby Shower on various weekends from March 13 and April 10 this year. All donations of new and gently used baby items and gift cards go to benefit local pregnancy help centers. If you missed this opportunity, </w:t>
      </w:r>
      <w:r w:rsidRPr="00551FDC">
        <w:rPr>
          <w:i/>
          <w:color w:val="auto"/>
          <w:sz w:val="20"/>
          <w:szCs w:val="20"/>
          <w14:ligatures w14:val="none"/>
        </w:rPr>
        <w:t>LIFESPAN</w:t>
      </w:r>
      <w:r>
        <w:rPr>
          <w:color w:val="auto"/>
          <w:sz w:val="20"/>
          <w:szCs w:val="20"/>
          <w14:ligatures w14:val="none"/>
        </w:rPr>
        <w:t xml:space="preserve">’s </w:t>
      </w:r>
      <w:proofErr w:type="spellStart"/>
      <w:r>
        <w:rPr>
          <w:color w:val="auto"/>
          <w:sz w:val="20"/>
          <w:szCs w:val="20"/>
          <w14:ligatures w14:val="none"/>
        </w:rPr>
        <w:t>WeeCare</w:t>
      </w:r>
      <w:proofErr w:type="spellEnd"/>
      <w:r>
        <w:rPr>
          <w:color w:val="auto"/>
          <w:sz w:val="20"/>
          <w:szCs w:val="20"/>
          <w14:ligatures w14:val="none"/>
        </w:rPr>
        <w:t xml:space="preserve"> Program also accepts donations of new baby clothing, bedding, car seats, strollers, high chairs, stuffed animals, diapers, gift cards, money, and other items throughout the year. Call </w:t>
      </w:r>
      <w:proofErr w:type="spellStart"/>
      <w:r>
        <w:rPr>
          <w:color w:val="auto"/>
          <w:sz w:val="20"/>
          <w:szCs w:val="20"/>
          <w14:ligatures w14:val="none"/>
        </w:rPr>
        <w:t>WeeCare</w:t>
      </w:r>
      <w:proofErr w:type="spellEnd"/>
      <w:r>
        <w:rPr>
          <w:color w:val="auto"/>
          <w:sz w:val="20"/>
          <w:szCs w:val="20"/>
          <w14:ligatures w14:val="none"/>
        </w:rPr>
        <w:t xml:space="preserve"> at 734-524-0165 or visit </w:t>
      </w:r>
      <w:hyperlink r:id="rId10" w:history="1">
        <w:r w:rsidRPr="004A5093">
          <w:rPr>
            <w:rStyle w:val="Hyperlink"/>
            <w:sz w:val="20"/>
            <w:szCs w:val="20"/>
            <w14:ligatures w14:val="none"/>
          </w:rPr>
          <w:t>www.milifespan.org</w:t>
        </w:r>
      </w:hyperlink>
      <w:r>
        <w:rPr>
          <w:color w:val="auto"/>
          <w:sz w:val="20"/>
          <w:szCs w:val="20"/>
          <w14:ligatures w14:val="none"/>
        </w:rPr>
        <w:t xml:space="preserve"> for more info on how you can help give hope to mothers and babies in need</w:t>
      </w:r>
      <w:r w:rsidR="00DD3AFE" w:rsidRPr="00615C71">
        <w:rPr>
          <w:i/>
          <w:noProof/>
          <w:color w:val="auto"/>
          <w:kern w:val="0"/>
          <w:sz w:val="20"/>
          <w:szCs w:val="20"/>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-435610</wp:posOffset>
            </wp:positionH>
            <wp:positionV relativeFrom="paragraph">
              <wp:posOffset>215900</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auto"/>
          <w:sz w:val="20"/>
          <w:szCs w:val="20"/>
          <w14:ligatures w14:val="none"/>
        </w:rPr>
        <w:t>.</w:t>
      </w:r>
    </w:p>
    <w:p w:rsidR="00FB7133" w:rsidRPr="00FE2DA2" w:rsidRDefault="00FB7133" w:rsidP="00591257">
      <w:pPr>
        <w:widowControl w:val="0"/>
        <w:rPr>
          <w:b/>
          <w:bCs/>
          <w:iCs/>
          <w:sz w:val="22"/>
          <w:szCs w:val="22"/>
          <w14:ligatures w14:val="none"/>
        </w:rPr>
      </w:pPr>
    </w:p>
    <w:p w:rsidR="00887805" w:rsidRPr="00FE2DA2" w:rsidRDefault="002540EE" w:rsidP="00DD3AFE">
      <w:pPr>
        <w:widowControl w:val="0"/>
        <w:ind w:left="720"/>
        <w:rPr>
          <w:b/>
          <w:bCs/>
          <w:i/>
          <w:iCs/>
          <w:color w:val="FF0000"/>
          <w:sz w:val="22"/>
          <w:szCs w:val="22"/>
          <w14:ligatures w14:val="none"/>
        </w:rPr>
      </w:pPr>
      <w:r>
        <w:rPr>
          <w:b/>
          <w:bCs/>
          <w:iCs/>
          <w:sz w:val="22"/>
          <w:szCs w:val="22"/>
          <w14:ligatures w14:val="none"/>
        </w:rPr>
        <w:t>April 23-24</w:t>
      </w:r>
      <w:r w:rsidR="00887805" w:rsidRPr="00FE2DA2">
        <w:rPr>
          <w:rFonts w:ascii="Calibri" w:hAnsi="Calibri" w:cs="Calibri"/>
          <w:b/>
          <w:bCs/>
          <w:sz w:val="22"/>
          <w:szCs w:val="22"/>
          <w14:ligatures w14:val="none"/>
        </w:rPr>
        <w:t>:</w:t>
      </w:r>
      <w:r w:rsidR="00D416B2" w:rsidRPr="00FE2DA2">
        <w:rPr>
          <w:b/>
          <w:bCs/>
          <w:sz w:val="22"/>
          <w:szCs w:val="22"/>
          <w14:ligatures w14:val="none"/>
        </w:rPr>
        <w:t xml:space="preserve"> </w:t>
      </w:r>
      <w:r w:rsidR="00887805" w:rsidRPr="00FE2DA2">
        <w:rPr>
          <w:b/>
          <w:bCs/>
          <w:i/>
          <w:iCs/>
          <w:sz w:val="22"/>
          <w:szCs w:val="22"/>
          <w14:ligatures w14:val="none"/>
        </w:rPr>
        <w:t xml:space="preserve">Right to Life - LIFESPAN    </w:t>
      </w:r>
      <w:r w:rsidR="00153898" w:rsidRPr="00FE2DA2">
        <w:rPr>
          <w:b/>
          <w:bCs/>
          <w:i/>
          <w:iCs/>
          <w:sz w:val="22"/>
          <w:szCs w:val="22"/>
          <w14:ligatures w14:val="none"/>
        </w:rPr>
        <w:tab/>
      </w:r>
      <w:r w:rsidR="00551FDC">
        <w:rPr>
          <w:b/>
          <w:bCs/>
          <w:i/>
          <w:iCs/>
          <w:sz w:val="22"/>
          <w:szCs w:val="22"/>
          <w14:ligatures w14:val="none"/>
        </w:rPr>
        <w:tab/>
      </w:r>
      <w:r w:rsidR="00173F37">
        <w:rPr>
          <w:b/>
          <w:bCs/>
          <w:i/>
          <w:iCs/>
          <w:sz w:val="22"/>
          <w:szCs w:val="22"/>
          <w14:ligatures w14:val="none"/>
        </w:rPr>
        <w:t>Abortion Imperialism Continues</w:t>
      </w:r>
    </w:p>
    <w:p w:rsidR="00173F37" w:rsidRDefault="00173F37" w:rsidP="00FE19B1">
      <w:pPr>
        <w:pStyle w:val="Default"/>
        <w:ind w:left="720"/>
        <w:rPr>
          <w:color w:val="auto"/>
          <w:sz w:val="20"/>
          <w:szCs w:val="20"/>
          <w14:ligatures w14:val="none"/>
        </w:rPr>
      </w:pPr>
      <w:r w:rsidRPr="00534045">
        <w:rPr>
          <w:noProof/>
          <w:color w:val="auto"/>
          <w:kern w:val="0"/>
          <w:sz w:val="20"/>
          <w:szCs w:val="20"/>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-452120</wp:posOffset>
            </wp:positionH>
            <wp:positionV relativeFrom="paragraph">
              <wp:posOffset>211455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auto"/>
          <w:sz w:val="20"/>
          <w:szCs w:val="20"/>
          <w14:ligatures w14:val="none"/>
        </w:rPr>
        <w:t>On February 21, the Constitutional Court of Colombia issued a 5-4 decision ruling legalizing all abortions up to 24 weeks of pregnancy. The Center for Reproductive Rights (</w:t>
      </w:r>
      <w:r w:rsidRPr="00CC29A7">
        <w:rPr>
          <w:i/>
          <w:color w:val="auto"/>
          <w:sz w:val="20"/>
          <w:szCs w:val="20"/>
          <w14:ligatures w14:val="none"/>
        </w:rPr>
        <w:t>based in New York City!</w:t>
      </w:r>
      <w:r>
        <w:rPr>
          <w:color w:val="auto"/>
          <w:sz w:val="20"/>
          <w:szCs w:val="20"/>
          <w14:ligatures w14:val="none"/>
        </w:rPr>
        <w:t xml:space="preserve">) filed the pro-abortion lawsuit to overrule Colombian law. The UN Population Fund, the Orwellian-named Human Rights Watch, and the World Health Organization also pressured Colombia to legalize abortion. It is just the latest instance of US and European activists foisting abortion on the developing world. Visit </w:t>
      </w:r>
      <w:hyperlink r:id="rId11" w:history="1">
        <w:r w:rsidRPr="00BF3A66">
          <w:rPr>
            <w:rStyle w:val="Hyperlink"/>
            <w:sz w:val="20"/>
            <w:szCs w:val="20"/>
            <w14:ligatures w14:val="none"/>
          </w:rPr>
          <w:t>www.milifespan.org</w:t>
        </w:r>
      </w:hyperlink>
      <w:r>
        <w:rPr>
          <w:color w:val="auto"/>
          <w:sz w:val="20"/>
          <w:szCs w:val="20"/>
          <w14:ligatures w14:val="none"/>
        </w:rPr>
        <w:t xml:space="preserve"> for pro-life news.</w:t>
      </w:r>
    </w:p>
    <w:p w:rsidR="00FE19B1" w:rsidRPr="00FE19B1" w:rsidRDefault="00FE19B1" w:rsidP="00FE19B1">
      <w:pPr>
        <w:pStyle w:val="Default"/>
        <w:ind w:left="720"/>
        <w:rPr>
          <w:color w:val="auto"/>
          <w:sz w:val="20"/>
          <w:szCs w:val="20"/>
          <w14:ligatures w14:val="none"/>
        </w:rPr>
      </w:pPr>
    </w:p>
    <w:p w:rsidR="00B424D5" w:rsidRDefault="00B424D5" w:rsidP="00AB4F43">
      <w:pPr>
        <w:pStyle w:val="Default"/>
        <w:rPr>
          <w:sz w:val="20"/>
          <w:szCs w:val="20"/>
          <w14:ligatures w14:val="none"/>
        </w:rPr>
      </w:pPr>
    </w:p>
    <w:p w:rsidR="002540EE" w:rsidRPr="00FE2DA2" w:rsidRDefault="002540EE" w:rsidP="002540EE">
      <w:pPr>
        <w:widowControl w:val="0"/>
        <w:ind w:left="720"/>
        <w:rPr>
          <w:b/>
          <w:bCs/>
          <w:i/>
          <w:iCs/>
          <w:color w:val="FF0000"/>
          <w:sz w:val="22"/>
          <w:szCs w:val="22"/>
          <w14:ligatures w14:val="none"/>
        </w:rPr>
      </w:pPr>
      <w:r>
        <w:rPr>
          <w:b/>
          <w:bCs/>
          <w:iCs/>
          <w:sz w:val="22"/>
          <w:szCs w:val="22"/>
          <w14:ligatures w14:val="none"/>
        </w:rPr>
        <w:t>April 30-May 1</w:t>
      </w:r>
      <w:r w:rsidRPr="00FE2DA2">
        <w:rPr>
          <w:rFonts w:ascii="Calibri" w:hAnsi="Calibri" w:cs="Calibri"/>
          <w:b/>
          <w:bCs/>
          <w:sz w:val="22"/>
          <w:szCs w:val="22"/>
          <w14:ligatures w14:val="none"/>
        </w:rPr>
        <w:t>:</w:t>
      </w:r>
      <w:r w:rsidRPr="00FE2DA2">
        <w:rPr>
          <w:b/>
          <w:bCs/>
          <w:sz w:val="22"/>
          <w:szCs w:val="22"/>
          <w14:ligatures w14:val="none"/>
        </w:rPr>
        <w:t xml:space="preserve"> </w:t>
      </w:r>
      <w:r w:rsidRPr="00FE2DA2">
        <w:rPr>
          <w:b/>
          <w:bCs/>
          <w:i/>
          <w:iCs/>
          <w:sz w:val="22"/>
          <w:szCs w:val="22"/>
          <w14:ligatures w14:val="none"/>
        </w:rPr>
        <w:t xml:space="preserve">Right to Life - LIFESPAN    </w:t>
      </w:r>
      <w:r w:rsidRPr="00FE2DA2">
        <w:rPr>
          <w:b/>
          <w:bCs/>
          <w:i/>
          <w:iCs/>
          <w:sz w:val="22"/>
          <w:szCs w:val="22"/>
          <w14:ligatures w14:val="none"/>
        </w:rPr>
        <w:tab/>
      </w:r>
      <w:r w:rsidR="00D725A0">
        <w:rPr>
          <w:b/>
          <w:bCs/>
          <w:i/>
          <w:iCs/>
          <w:sz w:val="22"/>
          <w:szCs w:val="22"/>
          <w14:ligatures w14:val="none"/>
        </w:rPr>
        <w:t>Those Vulnerable to Human Trafficking</w:t>
      </w:r>
    </w:p>
    <w:p w:rsidR="00DD3E85" w:rsidRPr="00D725A0" w:rsidRDefault="00173F37" w:rsidP="00DD3E85">
      <w:pPr>
        <w:pStyle w:val="Default"/>
        <w:ind w:left="720"/>
        <w:rPr>
          <w:sz w:val="20"/>
          <w:szCs w:val="20"/>
          <w14:ligatures w14:val="none"/>
        </w:rPr>
      </w:pPr>
      <w:r w:rsidRPr="00534045">
        <w:rPr>
          <w:noProof/>
          <w:color w:val="auto"/>
          <w:kern w:val="0"/>
          <w:sz w:val="20"/>
          <w:szCs w:val="20"/>
          <w14:ligatures w14:val="none"/>
          <w14:cntxtAlts w14:val="0"/>
        </w:rPr>
        <w:drawing>
          <wp:anchor distT="36576" distB="36576" distL="36576" distR="36576" simplePos="0" relativeHeight="251664384" behindDoc="0" locked="0" layoutInCell="1" allowOverlap="1" wp14:anchorId="6A135B88" wp14:editId="03AB5E41">
            <wp:simplePos x="0" y="0"/>
            <wp:positionH relativeFrom="column">
              <wp:posOffset>-461645</wp:posOffset>
            </wp:positionH>
            <wp:positionV relativeFrom="paragraph">
              <wp:posOffset>114935</wp:posOffset>
            </wp:positionV>
            <wp:extent cx="764540" cy="542290"/>
            <wp:effectExtent l="0" t="0" r="0" b="0"/>
            <wp:wrapSquare wrapText="bothSides"/>
            <wp:docPr id="1" name="Picture 1"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3E85" w:rsidRPr="00D725A0">
        <w:rPr>
          <w:sz w:val="20"/>
          <w:szCs w:val="20"/>
          <w14:ligatures w14:val="none"/>
        </w:rPr>
        <w:t xml:space="preserve">While victims of human trafficking stretch across all demographic groups, traffickers tend to target victims who appear to be vulnerable. The most common vulnerabilities include </w:t>
      </w:r>
      <w:r w:rsidR="00D725A0" w:rsidRPr="00D725A0">
        <w:rPr>
          <w:sz w:val="20"/>
          <w:szCs w:val="20"/>
          <w14:ligatures w14:val="none"/>
        </w:rPr>
        <w:t>victims of</w:t>
      </w:r>
      <w:r w:rsidR="00DD3E85" w:rsidRPr="00D725A0">
        <w:rPr>
          <w:sz w:val="20"/>
          <w:szCs w:val="20"/>
          <w14:ligatures w14:val="none"/>
        </w:rPr>
        <w:t xml:space="preserve"> sexual or domestic abuse, children and teens involved in the child welfare system, individuals suffering from addiction to drugs or alcohol, individuals with caregivers or family members addicted to drugs or alcohol, those living in extreme poverty, undocumented immigrants, and individuals </w:t>
      </w:r>
      <w:r w:rsidR="00D725A0" w:rsidRPr="00D725A0">
        <w:rPr>
          <w:sz w:val="20"/>
          <w:szCs w:val="20"/>
          <w14:ligatures w14:val="none"/>
        </w:rPr>
        <w:t xml:space="preserve">lacking a stable living situation. </w:t>
      </w:r>
      <w:r w:rsidR="00D725A0" w:rsidRPr="00D725A0">
        <w:rPr>
          <w:color w:val="auto"/>
          <w:sz w:val="20"/>
          <w:szCs w:val="20"/>
          <w14:ligatures w14:val="none"/>
        </w:rPr>
        <w:t xml:space="preserve">Call 734-422-6230 or visit </w:t>
      </w:r>
      <w:bookmarkStart w:id="0" w:name="_GoBack"/>
      <w:bookmarkEnd w:id="0"/>
      <w:r w:rsidR="00D725A0" w:rsidRPr="00D725A0">
        <w:rPr>
          <w:sz w:val="20"/>
          <w:szCs w:val="20"/>
        </w:rPr>
        <w:fldChar w:fldCharType="begin"/>
      </w:r>
      <w:r w:rsidR="00D725A0" w:rsidRPr="00D725A0">
        <w:rPr>
          <w:sz w:val="20"/>
          <w:szCs w:val="20"/>
        </w:rPr>
        <w:instrText xml:space="preserve"> HYPERLINK "http://www.milifespan.org" </w:instrText>
      </w:r>
      <w:r w:rsidR="00D725A0" w:rsidRPr="00D725A0">
        <w:rPr>
          <w:sz w:val="20"/>
          <w:szCs w:val="20"/>
        </w:rPr>
        <w:fldChar w:fldCharType="separate"/>
      </w:r>
      <w:r w:rsidR="00D725A0" w:rsidRPr="00D725A0">
        <w:rPr>
          <w:rStyle w:val="Hyperlink"/>
          <w:sz w:val="20"/>
          <w:szCs w:val="20"/>
          <w14:ligatures w14:val="none"/>
        </w:rPr>
        <w:t>www.milifespan.org</w:t>
      </w:r>
      <w:r w:rsidR="00D725A0" w:rsidRPr="00D725A0">
        <w:rPr>
          <w:rStyle w:val="Hyperlink"/>
          <w:sz w:val="20"/>
          <w:szCs w:val="20"/>
          <w14:ligatures w14:val="none"/>
        </w:rPr>
        <w:fldChar w:fldCharType="end"/>
      </w:r>
      <w:r w:rsidR="00D725A0" w:rsidRPr="00D725A0">
        <w:rPr>
          <w:color w:val="auto"/>
          <w:sz w:val="20"/>
          <w:szCs w:val="20"/>
          <w14:ligatures w14:val="none"/>
        </w:rPr>
        <w:t xml:space="preserve"> for </w:t>
      </w:r>
      <w:r>
        <w:rPr>
          <w:color w:val="auto"/>
          <w:sz w:val="20"/>
          <w:szCs w:val="20"/>
          <w14:ligatures w14:val="none"/>
        </w:rPr>
        <w:t>more pro-life educational materials</w:t>
      </w:r>
      <w:r w:rsidR="00D725A0" w:rsidRPr="00D725A0">
        <w:rPr>
          <w:color w:val="auto"/>
          <w:sz w:val="20"/>
          <w:szCs w:val="20"/>
          <w14:ligatures w14:val="none"/>
        </w:rPr>
        <w:t>.</w:t>
      </w:r>
    </w:p>
    <w:sectPr w:rsidR="00DD3E85" w:rsidRPr="00D72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73" w:rsidRDefault="00626A73" w:rsidP="00A242F2">
      <w:r>
        <w:separator/>
      </w:r>
    </w:p>
  </w:endnote>
  <w:endnote w:type="continuationSeparator" w:id="0">
    <w:p w:rsidR="00626A73" w:rsidRDefault="00626A73"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73" w:rsidRDefault="00626A73" w:rsidP="00A242F2">
      <w:r>
        <w:separator/>
      </w:r>
    </w:p>
  </w:footnote>
  <w:footnote w:type="continuationSeparator" w:id="0">
    <w:p w:rsidR="00626A73" w:rsidRDefault="00626A73"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05"/>
    <w:rsid w:val="00011F3D"/>
    <w:rsid w:val="00013E85"/>
    <w:rsid w:val="00017EF8"/>
    <w:rsid w:val="000355BE"/>
    <w:rsid w:val="00040800"/>
    <w:rsid w:val="000420FF"/>
    <w:rsid w:val="000526C4"/>
    <w:rsid w:val="00057793"/>
    <w:rsid w:val="00064B70"/>
    <w:rsid w:val="00066B52"/>
    <w:rsid w:val="00075D83"/>
    <w:rsid w:val="0007772D"/>
    <w:rsid w:val="00091CA0"/>
    <w:rsid w:val="000A0C2B"/>
    <w:rsid w:val="000A5DF2"/>
    <w:rsid w:val="000E289C"/>
    <w:rsid w:val="000E51F2"/>
    <w:rsid w:val="000F67F9"/>
    <w:rsid w:val="00110F56"/>
    <w:rsid w:val="00111EAD"/>
    <w:rsid w:val="00112F12"/>
    <w:rsid w:val="00113A68"/>
    <w:rsid w:val="00124856"/>
    <w:rsid w:val="0013232A"/>
    <w:rsid w:val="0014764F"/>
    <w:rsid w:val="00153898"/>
    <w:rsid w:val="00173F37"/>
    <w:rsid w:val="001828DB"/>
    <w:rsid w:val="00185C5D"/>
    <w:rsid w:val="00186596"/>
    <w:rsid w:val="001C2662"/>
    <w:rsid w:val="001C517B"/>
    <w:rsid w:val="001D7157"/>
    <w:rsid w:val="001E0D25"/>
    <w:rsid w:val="00210B9A"/>
    <w:rsid w:val="00212333"/>
    <w:rsid w:val="002438DB"/>
    <w:rsid w:val="002540EE"/>
    <w:rsid w:val="00257031"/>
    <w:rsid w:val="00265479"/>
    <w:rsid w:val="00272D79"/>
    <w:rsid w:val="00275A1C"/>
    <w:rsid w:val="0028227A"/>
    <w:rsid w:val="002962BF"/>
    <w:rsid w:val="002A133C"/>
    <w:rsid w:val="002A61D5"/>
    <w:rsid w:val="002B161E"/>
    <w:rsid w:val="002B1AA3"/>
    <w:rsid w:val="002B2D00"/>
    <w:rsid w:val="002C4D0E"/>
    <w:rsid w:val="002C631D"/>
    <w:rsid w:val="002D67C3"/>
    <w:rsid w:val="002E7372"/>
    <w:rsid w:val="002F30E7"/>
    <w:rsid w:val="002F4FF5"/>
    <w:rsid w:val="0032327C"/>
    <w:rsid w:val="0033142E"/>
    <w:rsid w:val="00343FB3"/>
    <w:rsid w:val="00374464"/>
    <w:rsid w:val="00377A09"/>
    <w:rsid w:val="00380598"/>
    <w:rsid w:val="003863F1"/>
    <w:rsid w:val="0039064D"/>
    <w:rsid w:val="003A0C16"/>
    <w:rsid w:val="003B6591"/>
    <w:rsid w:val="003D5D4D"/>
    <w:rsid w:val="003E0920"/>
    <w:rsid w:val="003E58F7"/>
    <w:rsid w:val="003F67C8"/>
    <w:rsid w:val="0042279C"/>
    <w:rsid w:val="0042447D"/>
    <w:rsid w:val="0043603C"/>
    <w:rsid w:val="004425D5"/>
    <w:rsid w:val="00445D38"/>
    <w:rsid w:val="00447A3D"/>
    <w:rsid w:val="00452305"/>
    <w:rsid w:val="00464BA8"/>
    <w:rsid w:val="00466313"/>
    <w:rsid w:val="0048159A"/>
    <w:rsid w:val="00495085"/>
    <w:rsid w:val="004A388F"/>
    <w:rsid w:val="004A7DAD"/>
    <w:rsid w:val="004B34F1"/>
    <w:rsid w:val="004B77F5"/>
    <w:rsid w:val="004C0DCA"/>
    <w:rsid w:val="004D6CD0"/>
    <w:rsid w:val="004D6E93"/>
    <w:rsid w:val="004F27F0"/>
    <w:rsid w:val="00522591"/>
    <w:rsid w:val="00531E08"/>
    <w:rsid w:val="00534045"/>
    <w:rsid w:val="00536DF9"/>
    <w:rsid w:val="00551FDC"/>
    <w:rsid w:val="00555E0A"/>
    <w:rsid w:val="00562682"/>
    <w:rsid w:val="00572F72"/>
    <w:rsid w:val="00591257"/>
    <w:rsid w:val="005A3E10"/>
    <w:rsid w:val="005A6762"/>
    <w:rsid w:val="005B1147"/>
    <w:rsid w:val="005B45F5"/>
    <w:rsid w:val="005C1EB3"/>
    <w:rsid w:val="005F6F94"/>
    <w:rsid w:val="0060242E"/>
    <w:rsid w:val="00606E15"/>
    <w:rsid w:val="00615C71"/>
    <w:rsid w:val="006165DE"/>
    <w:rsid w:val="00622D03"/>
    <w:rsid w:val="006231C5"/>
    <w:rsid w:val="00626A73"/>
    <w:rsid w:val="00646DDD"/>
    <w:rsid w:val="006510EB"/>
    <w:rsid w:val="00662B58"/>
    <w:rsid w:val="00662D28"/>
    <w:rsid w:val="006669B0"/>
    <w:rsid w:val="0067538C"/>
    <w:rsid w:val="00684A61"/>
    <w:rsid w:val="006861B7"/>
    <w:rsid w:val="00690750"/>
    <w:rsid w:val="00691877"/>
    <w:rsid w:val="006937BB"/>
    <w:rsid w:val="006A4387"/>
    <w:rsid w:val="006B71DD"/>
    <w:rsid w:val="006C402D"/>
    <w:rsid w:val="006E25C5"/>
    <w:rsid w:val="006F0876"/>
    <w:rsid w:val="006F68D9"/>
    <w:rsid w:val="00701FF8"/>
    <w:rsid w:val="007025A8"/>
    <w:rsid w:val="00713F7C"/>
    <w:rsid w:val="00722EAA"/>
    <w:rsid w:val="00723AEA"/>
    <w:rsid w:val="0072732D"/>
    <w:rsid w:val="007436AA"/>
    <w:rsid w:val="0075551E"/>
    <w:rsid w:val="007A06C5"/>
    <w:rsid w:val="007A072C"/>
    <w:rsid w:val="007A2AA3"/>
    <w:rsid w:val="007A4A04"/>
    <w:rsid w:val="007B0ABE"/>
    <w:rsid w:val="007B377D"/>
    <w:rsid w:val="007B78C9"/>
    <w:rsid w:val="007C3C39"/>
    <w:rsid w:val="007C3C87"/>
    <w:rsid w:val="007C3E14"/>
    <w:rsid w:val="007C504E"/>
    <w:rsid w:val="007D632E"/>
    <w:rsid w:val="007F0D52"/>
    <w:rsid w:val="007F3D44"/>
    <w:rsid w:val="007F5C36"/>
    <w:rsid w:val="007F70E6"/>
    <w:rsid w:val="0080080F"/>
    <w:rsid w:val="008044CE"/>
    <w:rsid w:val="0081086A"/>
    <w:rsid w:val="0081180B"/>
    <w:rsid w:val="00822CF9"/>
    <w:rsid w:val="008259B8"/>
    <w:rsid w:val="008305FE"/>
    <w:rsid w:val="00833791"/>
    <w:rsid w:val="0083462A"/>
    <w:rsid w:val="00843706"/>
    <w:rsid w:val="00854D8C"/>
    <w:rsid w:val="008572E6"/>
    <w:rsid w:val="00860F35"/>
    <w:rsid w:val="00871196"/>
    <w:rsid w:val="0087676C"/>
    <w:rsid w:val="00887805"/>
    <w:rsid w:val="008A1016"/>
    <w:rsid w:val="008B3CF5"/>
    <w:rsid w:val="008B60B6"/>
    <w:rsid w:val="008C0B81"/>
    <w:rsid w:val="008D1109"/>
    <w:rsid w:val="008D13CF"/>
    <w:rsid w:val="008D22E7"/>
    <w:rsid w:val="008D22ED"/>
    <w:rsid w:val="008D6A72"/>
    <w:rsid w:val="008E54EE"/>
    <w:rsid w:val="008F72D4"/>
    <w:rsid w:val="00905BF2"/>
    <w:rsid w:val="00910EE7"/>
    <w:rsid w:val="00912409"/>
    <w:rsid w:val="00916D0F"/>
    <w:rsid w:val="009426EF"/>
    <w:rsid w:val="00953FE7"/>
    <w:rsid w:val="00960979"/>
    <w:rsid w:val="00966856"/>
    <w:rsid w:val="0097122F"/>
    <w:rsid w:val="00974A35"/>
    <w:rsid w:val="00981994"/>
    <w:rsid w:val="0098315C"/>
    <w:rsid w:val="00997BB6"/>
    <w:rsid w:val="009A05C2"/>
    <w:rsid w:val="009B0C34"/>
    <w:rsid w:val="009E4BDA"/>
    <w:rsid w:val="009F657C"/>
    <w:rsid w:val="00A01F06"/>
    <w:rsid w:val="00A0559E"/>
    <w:rsid w:val="00A11911"/>
    <w:rsid w:val="00A12554"/>
    <w:rsid w:val="00A12836"/>
    <w:rsid w:val="00A13B5C"/>
    <w:rsid w:val="00A242F2"/>
    <w:rsid w:val="00A27CE9"/>
    <w:rsid w:val="00A543EC"/>
    <w:rsid w:val="00A635FC"/>
    <w:rsid w:val="00A6740A"/>
    <w:rsid w:val="00A807EE"/>
    <w:rsid w:val="00A84D01"/>
    <w:rsid w:val="00A94D11"/>
    <w:rsid w:val="00A9565C"/>
    <w:rsid w:val="00AA393A"/>
    <w:rsid w:val="00AB4F43"/>
    <w:rsid w:val="00AB610B"/>
    <w:rsid w:val="00AD1B72"/>
    <w:rsid w:val="00AD25D1"/>
    <w:rsid w:val="00AD2D8C"/>
    <w:rsid w:val="00AE4405"/>
    <w:rsid w:val="00AF6DD1"/>
    <w:rsid w:val="00B05174"/>
    <w:rsid w:val="00B06CB4"/>
    <w:rsid w:val="00B07A1E"/>
    <w:rsid w:val="00B20B46"/>
    <w:rsid w:val="00B26DBE"/>
    <w:rsid w:val="00B424D5"/>
    <w:rsid w:val="00B4678C"/>
    <w:rsid w:val="00B52FAB"/>
    <w:rsid w:val="00B53387"/>
    <w:rsid w:val="00B543E5"/>
    <w:rsid w:val="00B565BE"/>
    <w:rsid w:val="00B647E8"/>
    <w:rsid w:val="00B655A9"/>
    <w:rsid w:val="00BA41E5"/>
    <w:rsid w:val="00BA47D7"/>
    <w:rsid w:val="00BB15ED"/>
    <w:rsid w:val="00BB72E4"/>
    <w:rsid w:val="00BB7B45"/>
    <w:rsid w:val="00BC5498"/>
    <w:rsid w:val="00BD7331"/>
    <w:rsid w:val="00BE5208"/>
    <w:rsid w:val="00BF278A"/>
    <w:rsid w:val="00BF70AD"/>
    <w:rsid w:val="00C214E9"/>
    <w:rsid w:val="00C30F4D"/>
    <w:rsid w:val="00C619D7"/>
    <w:rsid w:val="00C631CA"/>
    <w:rsid w:val="00C63676"/>
    <w:rsid w:val="00C7208C"/>
    <w:rsid w:val="00CA38B6"/>
    <w:rsid w:val="00CA5224"/>
    <w:rsid w:val="00CB0092"/>
    <w:rsid w:val="00CB3860"/>
    <w:rsid w:val="00CC1F6E"/>
    <w:rsid w:val="00CC29A7"/>
    <w:rsid w:val="00CD2A7D"/>
    <w:rsid w:val="00CD6A3C"/>
    <w:rsid w:val="00CE1F14"/>
    <w:rsid w:val="00CF722A"/>
    <w:rsid w:val="00CF7E94"/>
    <w:rsid w:val="00D0513F"/>
    <w:rsid w:val="00D12ADF"/>
    <w:rsid w:val="00D269F3"/>
    <w:rsid w:val="00D375FB"/>
    <w:rsid w:val="00D410AE"/>
    <w:rsid w:val="00D416B2"/>
    <w:rsid w:val="00D437C7"/>
    <w:rsid w:val="00D51DF1"/>
    <w:rsid w:val="00D61138"/>
    <w:rsid w:val="00D711B2"/>
    <w:rsid w:val="00D725A0"/>
    <w:rsid w:val="00D80626"/>
    <w:rsid w:val="00DA2895"/>
    <w:rsid w:val="00DA73AC"/>
    <w:rsid w:val="00DD3AFE"/>
    <w:rsid w:val="00DD3E85"/>
    <w:rsid w:val="00DE27CF"/>
    <w:rsid w:val="00DF1E01"/>
    <w:rsid w:val="00DF7B3D"/>
    <w:rsid w:val="00E122FF"/>
    <w:rsid w:val="00E26B45"/>
    <w:rsid w:val="00E26F68"/>
    <w:rsid w:val="00E34295"/>
    <w:rsid w:val="00E41320"/>
    <w:rsid w:val="00E628CA"/>
    <w:rsid w:val="00E6625E"/>
    <w:rsid w:val="00E8063B"/>
    <w:rsid w:val="00E82929"/>
    <w:rsid w:val="00E830CC"/>
    <w:rsid w:val="00E842AF"/>
    <w:rsid w:val="00E93FD2"/>
    <w:rsid w:val="00E9668F"/>
    <w:rsid w:val="00EA000E"/>
    <w:rsid w:val="00EA5654"/>
    <w:rsid w:val="00EA58CD"/>
    <w:rsid w:val="00EE78D7"/>
    <w:rsid w:val="00F04CC8"/>
    <w:rsid w:val="00F06D97"/>
    <w:rsid w:val="00F10731"/>
    <w:rsid w:val="00F23C48"/>
    <w:rsid w:val="00F4655C"/>
    <w:rsid w:val="00F46E29"/>
    <w:rsid w:val="00F52599"/>
    <w:rsid w:val="00F62A85"/>
    <w:rsid w:val="00F6713A"/>
    <w:rsid w:val="00F73027"/>
    <w:rsid w:val="00F74A0F"/>
    <w:rsid w:val="00F92751"/>
    <w:rsid w:val="00FA2997"/>
    <w:rsid w:val="00FB7133"/>
    <w:rsid w:val="00FE0FD9"/>
    <w:rsid w:val="00FE19B1"/>
    <w:rsid w:val="00FE29E9"/>
    <w:rsid w:val="00FE2DA2"/>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1309"/>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styleId="UnresolvedMention">
    <w:name w:val="Unresolved Mention"/>
    <w:basedOn w:val="DefaultParagraphFont"/>
    <w:uiPriority w:val="99"/>
    <w:semiHidden/>
    <w:unhideWhenUsed/>
    <w:rsid w:val="00AB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fesp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lifespan.org" TargetMode="External"/><Relationship Id="rId5" Type="http://schemas.openxmlformats.org/officeDocument/2006/relationships/footnotes" Target="footnotes.xml"/><Relationship Id="rId10" Type="http://schemas.openxmlformats.org/officeDocument/2006/relationships/hyperlink" Target="http://www.milifespan.org"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7CD4-8E27-4F85-AEC3-40929D4A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Timothy Pruse</cp:lastModifiedBy>
  <cp:revision>9</cp:revision>
  <dcterms:created xsi:type="dcterms:W3CDTF">2022-03-09T19:43:00Z</dcterms:created>
  <dcterms:modified xsi:type="dcterms:W3CDTF">2022-03-10T00:22:00Z</dcterms:modified>
</cp:coreProperties>
</file>