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3FB1" w14:textId="7F2DFFF7" w:rsidR="00FC1658" w:rsidRDefault="00C91B70" w:rsidP="00C905DA">
      <w:pPr>
        <w:jc w:val="center"/>
        <w:rPr>
          <w:rFonts w:ascii="Times New Roman" w:hAnsi="Times New Roman" w:cs="Times New Roman"/>
          <w:sz w:val="24"/>
          <w:szCs w:val="24"/>
        </w:rPr>
      </w:pPr>
      <w:r>
        <w:rPr>
          <w:rFonts w:ascii="Times New Roman" w:hAnsi="Times New Roman" w:cs="Times New Roman"/>
          <w:sz w:val="24"/>
          <w:szCs w:val="24"/>
        </w:rPr>
        <w:t>LIFESPAN REPRESENTATIVE BU</w:t>
      </w:r>
      <w:r w:rsidR="00804024">
        <w:rPr>
          <w:rFonts w:ascii="Times New Roman" w:hAnsi="Times New Roman" w:cs="Times New Roman"/>
          <w:sz w:val="24"/>
          <w:szCs w:val="24"/>
        </w:rPr>
        <w:t>LLETIN</w:t>
      </w:r>
      <w:r>
        <w:rPr>
          <w:rFonts w:ascii="Times New Roman" w:hAnsi="Times New Roman" w:cs="Times New Roman"/>
          <w:sz w:val="24"/>
          <w:szCs w:val="24"/>
        </w:rPr>
        <w:t xml:space="preserve"> NOTES, </w:t>
      </w:r>
      <w:proofErr w:type="gramStart"/>
      <w:r>
        <w:rPr>
          <w:rFonts w:ascii="Times New Roman" w:hAnsi="Times New Roman" w:cs="Times New Roman"/>
          <w:sz w:val="24"/>
          <w:szCs w:val="24"/>
        </w:rPr>
        <w:t>NOV,</w:t>
      </w:r>
      <w:proofErr w:type="gramEnd"/>
      <w:r>
        <w:rPr>
          <w:rFonts w:ascii="Times New Roman" w:hAnsi="Times New Roman" w:cs="Times New Roman"/>
          <w:sz w:val="24"/>
          <w:szCs w:val="24"/>
        </w:rPr>
        <w:t xml:space="preserve"> 2020</w:t>
      </w:r>
    </w:p>
    <w:p w14:paraId="2AC32013" w14:textId="4377FBB0" w:rsidR="00C91B70" w:rsidRDefault="00C26E5F" w:rsidP="00C91B7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D8434F" wp14:editId="379B0C69">
            <wp:extent cx="786765"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826770"/>
                    </a:xfrm>
                    <a:prstGeom prst="rect">
                      <a:avLst/>
                    </a:prstGeom>
                    <a:noFill/>
                  </pic:spPr>
                </pic:pic>
              </a:graphicData>
            </a:graphic>
          </wp:inline>
        </w:drawing>
      </w:r>
      <w:r>
        <w:rPr>
          <w:rFonts w:ascii="Times New Roman" w:hAnsi="Times New Roman" w:cs="Times New Roman"/>
          <w:sz w:val="24"/>
          <w:szCs w:val="24"/>
        </w:rPr>
        <w:t>Nov 7, 8</w:t>
      </w:r>
      <w:r>
        <w:rPr>
          <w:rFonts w:ascii="Times New Roman" w:hAnsi="Times New Roman" w:cs="Times New Roman"/>
          <w:sz w:val="24"/>
          <w:szCs w:val="24"/>
        </w:rPr>
        <w:tab/>
      </w:r>
      <w:r>
        <w:rPr>
          <w:rFonts w:ascii="Times New Roman" w:hAnsi="Times New Roman" w:cs="Times New Roman"/>
          <w:sz w:val="24"/>
          <w:szCs w:val="24"/>
        </w:rPr>
        <w:tab/>
        <w:t>Right to Life-LIFESPAN</w:t>
      </w:r>
      <w:r>
        <w:rPr>
          <w:rFonts w:ascii="Times New Roman" w:hAnsi="Times New Roman" w:cs="Times New Roman"/>
          <w:sz w:val="24"/>
          <w:szCs w:val="24"/>
        </w:rPr>
        <w:tab/>
      </w:r>
      <w:r>
        <w:rPr>
          <w:rFonts w:ascii="Times New Roman" w:hAnsi="Times New Roman" w:cs="Times New Roman"/>
          <w:sz w:val="24"/>
          <w:szCs w:val="24"/>
        </w:rPr>
        <w:tab/>
        <w:t>Be Calm</w:t>
      </w:r>
      <w:r w:rsidR="00094254">
        <w:rPr>
          <w:rFonts w:ascii="Times New Roman" w:hAnsi="Times New Roman" w:cs="Times New Roman"/>
          <w:sz w:val="24"/>
          <w:szCs w:val="24"/>
        </w:rPr>
        <w:t xml:space="preserve"> </w:t>
      </w:r>
      <w:r w:rsidR="00775A84">
        <w:rPr>
          <w:rFonts w:ascii="Times New Roman" w:hAnsi="Times New Roman" w:cs="Times New Roman"/>
          <w:sz w:val="24"/>
          <w:szCs w:val="24"/>
        </w:rPr>
        <w:t>and Carry On</w:t>
      </w:r>
    </w:p>
    <w:p w14:paraId="1D6EEB73" w14:textId="17663198" w:rsidR="00775A84" w:rsidRDefault="00775A84" w:rsidP="00775A84">
      <w:pPr>
        <w:rPr>
          <w:rFonts w:ascii="Times New Roman" w:hAnsi="Times New Roman" w:cs="Times New Roman"/>
          <w:sz w:val="24"/>
          <w:szCs w:val="24"/>
        </w:rPr>
      </w:pPr>
      <w:r>
        <w:rPr>
          <w:rFonts w:ascii="Times New Roman" w:hAnsi="Times New Roman" w:cs="Times New Roman"/>
          <w:sz w:val="24"/>
          <w:szCs w:val="24"/>
        </w:rPr>
        <w:t>Borrowing a phrase from Winston Churchill, those of us in the pro-life movement will continue, as before, to promote respect, dignity and protection for all human life from conception until natural death.  We have been doing this for more than 50 years and will continue to so, regardless of who are national leaders are, how much or how little cooperation we receive from our churches, mainstream media, social media or even our friends and relatives.  We all know that the right to life is fundamental—without it all other rights meaningless.  So, as ever, know that our cause is just and Be Calm and Carry On.</w:t>
      </w:r>
    </w:p>
    <w:p w14:paraId="4C26629E" w14:textId="362A276D" w:rsidR="00775A84" w:rsidRDefault="00775A84" w:rsidP="00775A8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2A3843" wp14:editId="63BD611E">
            <wp:extent cx="786765" cy="826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826770"/>
                    </a:xfrm>
                    <a:prstGeom prst="rect">
                      <a:avLst/>
                    </a:prstGeom>
                    <a:noFill/>
                  </pic:spPr>
                </pic:pic>
              </a:graphicData>
            </a:graphic>
          </wp:inline>
        </w:drawing>
      </w:r>
      <w:r>
        <w:rPr>
          <w:rFonts w:ascii="Times New Roman" w:hAnsi="Times New Roman" w:cs="Times New Roman"/>
          <w:sz w:val="24"/>
          <w:szCs w:val="24"/>
        </w:rPr>
        <w:t>Nov 14, 15</w:t>
      </w:r>
      <w:r>
        <w:rPr>
          <w:rFonts w:ascii="Times New Roman" w:hAnsi="Times New Roman" w:cs="Times New Roman"/>
          <w:sz w:val="24"/>
          <w:szCs w:val="24"/>
        </w:rPr>
        <w:tab/>
        <w:t>Right to Life</w:t>
      </w:r>
      <w:proofErr w:type="gramStart"/>
      <w:r>
        <w:rPr>
          <w:rFonts w:ascii="Times New Roman" w:hAnsi="Times New Roman" w:cs="Times New Roman"/>
          <w:sz w:val="24"/>
          <w:szCs w:val="24"/>
        </w:rPr>
        <w:t>-:LIFESPAN</w:t>
      </w:r>
      <w:proofErr w:type="gramEnd"/>
      <w:r>
        <w:rPr>
          <w:rFonts w:ascii="Times New Roman" w:hAnsi="Times New Roman" w:cs="Times New Roman"/>
          <w:sz w:val="24"/>
          <w:szCs w:val="24"/>
        </w:rPr>
        <w:tab/>
        <w:t xml:space="preserve">  Christmas Cards</w:t>
      </w:r>
    </w:p>
    <w:p w14:paraId="0A375A84" w14:textId="1404C421" w:rsidR="00775A84" w:rsidRDefault="00775A84" w:rsidP="00775A84">
      <w:pPr>
        <w:rPr>
          <w:rFonts w:ascii="Times New Roman" w:hAnsi="Times New Roman" w:cs="Times New Roman"/>
          <w:sz w:val="24"/>
          <w:szCs w:val="24"/>
        </w:rPr>
      </w:pPr>
      <w:r>
        <w:rPr>
          <w:rFonts w:ascii="Times New Roman" w:hAnsi="Times New Roman" w:cs="Times New Roman"/>
          <w:sz w:val="24"/>
          <w:szCs w:val="24"/>
        </w:rPr>
        <w:t>Pro Life Christmas Cards are available from our office.  You can pick them up or we can mail them to you.  Call our office, 248-816-1546 to place your order.  Our cards are carefully selected to reflect The Reason for the Season.</w:t>
      </w:r>
    </w:p>
    <w:p w14:paraId="6C5661F3" w14:textId="7BD405B4" w:rsidR="00586A01" w:rsidRDefault="00775A84" w:rsidP="00775A8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68B439" wp14:editId="78D6BBE1">
            <wp:extent cx="786765" cy="826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826770"/>
                    </a:xfrm>
                    <a:prstGeom prst="rect">
                      <a:avLst/>
                    </a:prstGeom>
                    <a:noFill/>
                  </pic:spPr>
                </pic:pic>
              </a:graphicData>
            </a:graphic>
          </wp:inline>
        </w:drawing>
      </w:r>
      <w:r>
        <w:rPr>
          <w:rFonts w:ascii="Times New Roman" w:hAnsi="Times New Roman" w:cs="Times New Roman"/>
          <w:sz w:val="24"/>
          <w:szCs w:val="24"/>
        </w:rPr>
        <w:t>Nov 21, 22</w:t>
      </w:r>
      <w:r>
        <w:rPr>
          <w:rFonts w:ascii="Times New Roman" w:hAnsi="Times New Roman" w:cs="Times New Roman"/>
          <w:sz w:val="24"/>
          <w:szCs w:val="24"/>
        </w:rPr>
        <w:tab/>
        <w:t>Right to Life-LIFESPAN</w:t>
      </w:r>
      <w:r w:rsidR="00586A01">
        <w:rPr>
          <w:rFonts w:ascii="Times New Roman" w:hAnsi="Times New Roman" w:cs="Times New Roman"/>
          <w:sz w:val="24"/>
          <w:szCs w:val="24"/>
        </w:rPr>
        <w:tab/>
        <w:t xml:space="preserve"> Happy Thanksgiving.</w:t>
      </w:r>
    </w:p>
    <w:p w14:paraId="1CAD6798" w14:textId="13150600" w:rsidR="00586A01" w:rsidRDefault="00586A01" w:rsidP="00586A01">
      <w:pPr>
        <w:rPr>
          <w:rFonts w:ascii="Times New Roman" w:hAnsi="Times New Roman" w:cs="Times New Roman"/>
          <w:sz w:val="24"/>
          <w:szCs w:val="24"/>
        </w:rPr>
      </w:pPr>
      <w:r>
        <w:rPr>
          <w:rFonts w:ascii="Times New Roman" w:hAnsi="Times New Roman" w:cs="Times New Roman"/>
          <w:sz w:val="24"/>
          <w:szCs w:val="24"/>
        </w:rPr>
        <w:t xml:space="preserve">All of us at the </w:t>
      </w:r>
      <w:r>
        <w:rPr>
          <w:rFonts w:ascii="Times New Roman" w:hAnsi="Times New Roman" w:cs="Times New Roman"/>
          <w:sz w:val="24"/>
          <w:szCs w:val="24"/>
        </w:rPr>
        <w:t xml:space="preserve"> Oakland/Macomb office wish you a very Happy Thanksgiving and want you to know that each time we walk into our office, we give thanks for all of you who support our efforts.  We want to offer a very special thank you to all who responded so generously to our fundraising appeal. </w:t>
      </w:r>
      <w:r w:rsidR="00A54460">
        <w:rPr>
          <w:rFonts w:ascii="Times New Roman" w:hAnsi="Times New Roman" w:cs="Times New Roman"/>
          <w:sz w:val="24"/>
          <w:szCs w:val="24"/>
        </w:rPr>
        <w:t xml:space="preserve">This has been a difficult year, with obligations to be met and few resources to meet them.  </w:t>
      </w:r>
      <w:r>
        <w:rPr>
          <w:rFonts w:ascii="Times New Roman" w:hAnsi="Times New Roman" w:cs="Times New Roman"/>
          <w:sz w:val="24"/>
          <w:szCs w:val="24"/>
        </w:rPr>
        <w:t xml:space="preserve"> All of your donations will allow us to continue to support moms and their babies, get our young people on those buses to Washington DC to march proudly as the Pro Life Generation and offer the programs and educational opportunities that will provide needed information so that everyone will Love Life! </w:t>
      </w:r>
    </w:p>
    <w:p w14:paraId="47E7D7DE" w14:textId="77777777" w:rsidR="00586A01" w:rsidRDefault="00586A01" w:rsidP="00775A84">
      <w:pPr>
        <w:rPr>
          <w:rFonts w:ascii="Times New Roman" w:hAnsi="Times New Roman" w:cs="Times New Roman"/>
          <w:sz w:val="24"/>
          <w:szCs w:val="24"/>
        </w:rPr>
      </w:pPr>
    </w:p>
    <w:p w14:paraId="3BAE40A6" w14:textId="4B567125" w:rsidR="00586A01" w:rsidRDefault="00586A01" w:rsidP="00586A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B42342" wp14:editId="79B997BB">
            <wp:extent cx="786765" cy="826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826770"/>
                    </a:xfrm>
                    <a:prstGeom prst="rect">
                      <a:avLst/>
                    </a:prstGeom>
                    <a:noFill/>
                  </pic:spPr>
                </pic:pic>
              </a:graphicData>
            </a:graphic>
          </wp:inline>
        </w:drawing>
      </w:r>
      <w:r>
        <w:rPr>
          <w:rFonts w:ascii="Times New Roman" w:hAnsi="Times New Roman" w:cs="Times New Roman"/>
          <w:sz w:val="24"/>
          <w:szCs w:val="24"/>
        </w:rPr>
        <w:t>Nov 28, 29</w:t>
      </w:r>
      <w:r w:rsidRPr="00586A01">
        <w:rPr>
          <w:rFonts w:ascii="Times New Roman" w:hAnsi="Times New Roman" w:cs="Times New Roman"/>
          <w:sz w:val="24"/>
          <w:szCs w:val="24"/>
        </w:rPr>
        <w:t xml:space="preserve"> </w:t>
      </w:r>
      <w:r>
        <w:rPr>
          <w:rFonts w:ascii="Times New Roman" w:hAnsi="Times New Roman" w:cs="Times New Roman"/>
          <w:sz w:val="24"/>
          <w:szCs w:val="24"/>
        </w:rPr>
        <w:t>Right to Life-LIFESPAN</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First Three Months</w:t>
      </w:r>
    </w:p>
    <w:p w14:paraId="26F2F9FF" w14:textId="4ED8B8FD" w:rsidR="00586A01" w:rsidRDefault="00586A01" w:rsidP="00586A01">
      <w:pPr>
        <w:rPr>
          <w:rFonts w:ascii="Times New Roman" w:hAnsi="Times New Roman" w:cs="Times New Roman"/>
          <w:sz w:val="24"/>
          <w:szCs w:val="24"/>
        </w:rPr>
      </w:pPr>
      <w:r>
        <w:rPr>
          <w:rFonts w:ascii="Times New Roman" w:hAnsi="Times New Roman" w:cs="Times New Roman"/>
          <w:sz w:val="24"/>
          <w:szCs w:val="24"/>
        </w:rPr>
        <w:lastRenderedPageBreak/>
        <w:t xml:space="preserve">So many people are willing to terminate the life of an unborn child during the first three months of pregnancy.  This is </w:t>
      </w:r>
      <w:proofErr w:type="gramStart"/>
      <w:r>
        <w:rPr>
          <w:rFonts w:ascii="Times New Roman" w:hAnsi="Times New Roman" w:cs="Times New Roman"/>
          <w:sz w:val="24"/>
          <w:szCs w:val="24"/>
        </w:rPr>
        <w:t>really difficult</w:t>
      </w:r>
      <w:proofErr w:type="gramEnd"/>
      <w:r>
        <w:rPr>
          <w:rFonts w:ascii="Times New Roman" w:hAnsi="Times New Roman" w:cs="Times New Roman"/>
          <w:sz w:val="24"/>
          <w:szCs w:val="24"/>
        </w:rPr>
        <w:t xml:space="preserve"> to understand.  The baby, infant, toddler, teen</w:t>
      </w:r>
      <w:r w:rsidR="00A54460">
        <w:rPr>
          <w:rFonts w:ascii="Times New Roman" w:hAnsi="Times New Roman" w:cs="Times New Roman"/>
          <w:sz w:val="24"/>
          <w:szCs w:val="24"/>
        </w:rPr>
        <w:t>-</w:t>
      </w:r>
      <w:r>
        <w:rPr>
          <w:rFonts w:ascii="Times New Roman" w:hAnsi="Times New Roman" w:cs="Times New Roman"/>
          <w:sz w:val="24"/>
          <w:szCs w:val="24"/>
        </w:rPr>
        <w:t xml:space="preserve">ager, adult, senior citizen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ALL THE SAME PERSON.  Size, development, age—none of these make the person any different from what he or she was when conceived—a new, unique, never to be repeated human being.  For more information, please call the LIFESPAN office, 248-816-1546.</w:t>
      </w:r>
    </w:p>
    <w:p w14:paraId="1C0FA61B" w14:textId="526D6F5F" w:rsidR="00586A01" w:rsidRDefault="00586A01" w:rsidP="00775A84">
      <w:pPr>
        <w:rPr>
          <w:rFonts w:ascii="Times New Roman" w:hAnsi="Times New Roman" w:cs="Times New Roman"/>
          <w:sz w:val="24"/>
          <w:szCs w:val="24"/>
        </w:rPr>
      </w:pPr>
    </w:p>
    <w:p w14:paraId="15E4E89A" w14:textId="0088C61D" w:rsidR="00775A84" w:rsidRDefault="00775A84" w:rsidP="00775A84">
      <w:pPr>
        <w:rPr>
          <w:rFonts w:ascii="Times New Roman" w:hAnsi="Times New Roman" w:cs="Times New Roman"/>
          <w:sz w:val="24"/>
          <w:szCs w:val="24"/>
        </w:rPr>
      </w:pPr>
      <w:r>
        <w:rPr>
          <w:rFonts w:ascii="Times New Roman" w:hAnsi="Times New Roman" w:cs="Times New Roman"/>
          <w:sz w:val="24"/>
          <w:szCs w:val="24"/>
        </w:rPr>
        <w:tab/>
      </w:r>
    </w:p>
    <w:p w14:paraId="5CA4DCF4" w14:textId="77777777" w:rsidR="00775A84" w:rsidRDefault="00775A84" w:rsidP="00775A84">
      <w:pPr>
        <w:rPr>
          <w:rFonts w:ascii="Times New Roman" w:hAnsi="Times New Roman" w:cs="Times New Roman"/>
          <w:sz w:val="24"/>
          <w:szCs w:val="24"/>
        </w:rPr>
      </w:pPr>
    </w:p>
    <w:p w14:paraId="3E41C00A" w14:textId="7B711B6B" w:rsidR="00775A84" w:rsidRDefault="00775A84" w:rsidP="00775A84">
      <w:pPr>
        <w:rPr>
          <w:rFonts w:ascii="Times New Roman" w:hAnsi="Times New Roman" w:cs="Times New Roman"/>
          <w:sz w:val="24"/>
          <w:szCs w:val="24"/>
        </w:rPr>
      </w:pPr>
    </w:p>
    <w:p w14:paraId="3D35C544" w14:textId="77777777" w:rsidR="00775A84" w:rsidRDefault="00775A84" w:rsidP="00775A84">
      <w:pPr>
        <w:rPr>
          <w:rFonts w:ascii="Times New Roman" w:hAnsi="Times New Roman" w:cs="Times New Roman"/>
          <w:sz w:val="24"/>
          <w:szCs w:val="24"/>
        </w:rPr>
      </w:pPr>
    </w:p>
    <w:p w14:paraId="6CFF6913" w14:textId="77777777" w:rsidR="00775A84" w:rsidRDefault="00775A84" w:rsidP="00C91B70">
      <w:pPr>
        <w:rPr>
          <w:rFonts w:ascii="Times New Roman" w:hAnsi="Times New Roman" w:cs="Times New Roman"/>
          <w:sz w:val="24"/>
          <w:szCs w:val="24"/>
        </w:rPr>
      </w:pPr>
    </w:p>
    <w:p w14:paraId="1AB24A47" w14:textId="77777777" w:rsidR="00C91B70" w:rsidRPr="00C905DA" w:rsidRDefault="00C91B70" w:rsidP="00C91B70">
      <w:pPr>
        <w:rPr>
          <w:rFonts w:ascii="Times New Roman" w:hAnsi="Times New Roman" w:cs="Times New Roman"/>
          <w:sz w:val="24"/>
          <w:szCs w:val="24"/>
        </w:rPr>
      </w:pPr>
    </w:p>
    <w:sectPr w:rsidR="00C91B70" w:rsidRPr="00C9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DA"/>
    <w:rsid w:val="00094254"/>
    <w:rsid w:val="00586A01"/>
    <w:rsid w:val="00775A84"/>
    <w:rsid w:val="00804024"/>
    <w:rsid w:val="00A54460"/>
    <w:rsid w:val="00C26E5F"/>
    <w:rsid w:val="00C905DA"/>
    <w:rsid w:val="00C91B70"/>
    <w:rsid w:val="00F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6DEC"/>
  <w15:chartTrackingRefBased/>
  <w15:docId w15:val="{F51D2D33-C931-476B-AB41-5CBAF9F1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cp:lastPrinted>2020-10-14T16:21:00Z</cp:lastPrinted>
  <dcterms:created xsi:type="dcterms:W3CDTF">2020-10-14T14:56:00Z</dcterms:created>
  <dcterms:modified xsi:type="dcterms:W3CDTF">2020-10-14T16:23:00Z</dcterms:modified>
</cp:coreProperties>
</file>