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C55F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58240" behindDoc="1" locked="0" layoutInCell="1" allowOverlap="1" wp14:anchorId="0E39FE5C" wp14:editId="61DFBC3A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77777777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77777777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72879130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6DD9">
        <w:rPr>
          <w:rStyle w:val="A3"/>
          <w:color w:val="auto"/>
        </w:rPr>
        <w:t>the</w:t>
      </w:r>
      <w:proofErr w:type="gramEnd"/>
      <w:r w:rsidR="00796DD9">
        <w:rPr>
          <w:rStyle w:val="A3"/>
          <w:color w:val="auto"/>
        </w:rPr>
        <w:t xml:space="preserve"> span collapses — the value of all life brought low.</w:t>
      </w:r>
    </w:p>
    <w:p w14:paraId="4DD1625B" w14:textId="3D209EF9" w:rsidR="00EC556B" w:rsidRPr="00797F69" w:rsidRDefault="00675FD6" w:rsidP="00797F69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74693B">
        <w:rPr>
          <w:rFonts w:ascii="Arial Narrow" w:hAnsi="Arial Narrow" w:cs="Vijaya"/>
          <w:i/>
          <w:iCs/>
        </w:rPr>
        <w:t>September 17</w:t>
      </w:r>
      <w:r w:rsidR="00E01FF3">
        <w:rPr>
          <w:rFonts w:ascii="Arial Narrow" w:hAnsi="Arial Narrow" w:cs="Vijaya"/>
          <w:i/>
          <w:iCs/>
        </w:rPr>
        <w:t>, 2019</w:t>
      </w:r>
      <w:r w:rsidR="00A23E68" w:rsidRPr="001C63B6">
        <w:rPr>
          <w:rFonts w:ascii="Arial Narrow" w:hAnsi="Arial Narrow"/>
        </w:rPr>
        <w:t xml:space="preserve">   </w:t>
      </w:r>
      <w:r w:rsidR="00E01FF3">
        <w:rPr>
          <w:rFonts w:ascii="Arial" w:hAnsi="Arial" w:cs="Arial"/>
          <w:noProof/>
          <w:color w:val="FFFFFF"/>
          <w:sz w:val="20"/>
          <w:szCs w:val="20"/>
        </w:rPr>
        <w:t xml:space="preserve"> 31</w:t>
      </w:r>
      <w:r w:rsidR="00F5066E">
        <w:rPr>
          <w:rFonts w:ascii="Arial" w:hAnsi="Arial" w:cs="Arial"/>
          <w:noProof/>
          <w:color w:val="FFFFFF"/>
          <w:sz w:val="20"/>
          <w:szCs w:val="20"/>
        </w:rPr>
        <w:t>NEW LOCATIO</w:t>
      </w:r>
    </w:p>
    <w:p w14:paraId="79793A7B" w14:textId="77777777" w:rsidR="006E0678" w:rsidRDefault="00E01FF3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cstheme="minorHAnsi"/>
          <w:color w:val="000000"/>
        </w:rPr>
        <w:t>Hello, Champions</w:t>
      </w:r>
      <w:r w:rsidR="00BE6341">
        <w:rPr>
          <w:rFonts w:cstheme="minorHAnsi"/>
          <w:color w:val="000000"/>
        </w:rPr>
        <w:t>!</w:t>
      </w:r>
    </w:p>
    <w:p w14:paraId="555F40A2" w14:textId="45A0B9A1" w:rsidR="00CC0E75" w:rsidRPr="006E0678" w:rsidRDefault="006E0678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       </w:t>
      </w:r>
      <w:r w:rsidR="0074693B">
        <w:rPr>
          <w:rFonts w:cstheme="minorHAnsi"/>
          <w:color w:val="000000"/>
        </w:rPr>
        <w:t xml:space="preserve">Some Updates for all to note. We have a new Office Manager who started August 27. Her name is Mary Jo Hodge. Mary Jo is retired after 30 years from Blue Cross Blue Shield and is </w:t>
      </w:r>
      <w:r w:rsidR="00EE04A5">
        <w:rPr>
          <w:rFonts w:cstheme="minorHAnsi"/>
          <w:color w:val="000000"/>
        </w:rPr>
        <w:t>very well versed in all aspects of office procedures, computer programs</w:t>
      </w:r>
      <w:r w:rsidR="00747CC7">
        <w:rPr>
          <w:rFonts w:cstheme="minorHAnsi"/>
          <w:color w:val="000000"/>
        </w:rPr>
        <w:t>, very customer friendly and most importantly been in the pro-life movement for years</w:t>
      </w:r>
      <w:r>
        <w:rPr>
          <w:rFonts w:cstheme="minorHAnsi"/>
          <w:color w:val="000000"/>
        </w:rPr>
        <w:t>.</w:t>
      </w:r>
      <w:r w:rsidR="00747CC7">
        <w:rPr>
          <w:rFonts w:cstheme="minorHAnsi"/>
          <w:color w:val="000000"/>
        </w:rPr>
        <w:t xml:space="preserve"> Welcome.</w:t>
      </w:r>
    </w:p>
    <w:p w14:paraId="12444818" w14:textId="1836C03B" w:rsidR="00747CC7" w:rsidRDefault="00747CC7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</w:t>
      </w:r>
      <w:r w:rsidR="006E0678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>Walk for Life was Sunday</w:t>
      </w:r>
      <w:r w:rsidR="006E067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September 15</w:t>
      </w:r>
      <w:r w:rsidR="006E0678" w:rsidRPr="006E0678">
        <w:rPr>
          <w:rFonts w:cstheme="minorHAnsi"/>
          <w:color w:val="000000"/>
          <w:vertAlign w:val="superscript"/>
        </w:rPr>
        <w:t>th</w:t>
      </w:r>
      <w:r w:rsidR="006E067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and w</w:t>
      </w:r>
      <w:r w:rsidR="006E0678">
        <w:rPr>
          <w:rFonts w:cstheme="minorHAnsi"/>
          <w:color w:val="000000"/>
        </w:rPr>
        <w:t>as very successful despite the r</w:t>
      </w:r>
      <w:r>
        <w:rPr>
          <w:rFonts w:cstheme="minorHAnsi"/>
          <w:color w:val="000000"/>
        </w:rPr>
        <w:t xml:space="preserve">ain. The walkers </w:t>
      </w:r>
      <w:r w:rsidR="00F5066E">
        <w:rPr>
          <w:rFonts w:cstheme="minorHAnsi"/>
          <w:color w:val="000000"/>
        </w:rPr>
        <w:t xml:space="preserve">were troopers and completed the 3 miles in the rain. </w:t>
      </w:r>
      <w:r w:rsidR="00F5066E" w:rsidRPr="00F5066E">
        <w:rPr>
          <w:rFonts w:cstheme="minorHAnsi"/>
          <w:b/>
          <w:color w:val="000000"/>
        </w:rPr>
        <w:t>THANK YOU</w:t>
      </w:r>
      <w:r w:rsidR="006E0678">
        <w:rPr>
          <w:rFonts w:cstheme="minorHAnsi"/>
          <w:color w:val="000000"/>
        </w:rPr>
        <w:t>!</w:t>
      </w:r>
    </w:p>
    <w:p w14:paraId="2F58A9D9" w14:textId="77777777" w:rsidR="00C96E5F" w:rsidRDefault="00C96E5F" w:rsidP="00BE3D58">
      <w:pPr>
        <w:spacing w:after="0"/>
        <w:rPr>
          <w:rFonts w:cstheme="minorHAnsi"/>
          <w:color w:val="000000"/>
        </w:rPr>
      </w:pPr>
    </w:p>
    <w:p w14:paraId="1817B461" w14:textId="77777777" w:rsidR="006E0678" w:rsidRDefault="00C96E5F" w:rsidP="006E0678">
      <w:pPr>
        <w:spacing w:after="0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bidi="ta-IN"/>
        </w:rPr>
        <w:drawing>
          <wp:inline distT="0" distB="0" distL="0" distR="0" wp14:anchorId="71CCA035" wp14:editId="6621D4A8">
            <wp:extent cx="2306955" cy="79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px-Broken_Chain_Symbo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B2BC" w14:textId="606F9972" w:rsidR="00C96E5F" w:rsidRDefault="00C96E5F" w:rsidP="006E0678">
      <w:pPr>
        <w:spacing w:after="0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bidi="ta-IN"/>
        </w:rPr>
        <w:drawing>
          <wp:inline distT="0" distB="0" distL="0" distR="0" wp14:anchorId="29F6EEB2" wp14:editId="2D6BB551">
            <wp:extent cx="3444240" cy="7924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6981b34e184d8a96aed3212b0ec685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62" cy="7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8AB3" w14:textId="77777777" w:rsidR="006E0678" w:rsidRDefault="006E0678" w:rsidP="00BE3D58">
      <w:pPr>
        <w:spacing w:after="0"/>
        <w:rPr>
          <w:rFonts w:cstheme="minorHAnsi"/>
          <w:b/>
          <w:color w:val="000000"/>
          <w:sz w:val="32"/>
          <w:szCs w:val="32"/>
        </w:rPr>
      </w:pPr>
    </w:p>
    <w:p w14:paraId="6B3457CD" w14:textId="38D4F382" w:rsidR="00F5066E" w:rsidRDefault="00F5066E" w:rsidP="00BE3D58">
      <w:pPr>
        <w:spacing w:after="0"/>
        <w:rPr>
          <w:rFonts w:cstheme="minorHAnsi"/>
          <w:b/>
          <w:color w:val="000000"/>
          <w:sz w:val="32"/>
          <w:szCs w:val="32"/>
        </w:rPr>
      </w:pPr>
      <w:r w:rsidRPr="00F5066E">
        <w:rPr>
          <w:rFonts w:cstheme="minorHAnsi"/>
          <w:b/>
          <w:color w:val="000000"/>
          <w:sz w:val="32"/>
          <w:szCs w:val="32"/>
        </w:rPr>
        <w:t>32nd ANNUAL LIFE CHAIN IS SUNDAY OCTOBER 6, 2019 2:</w:t>
      </w:r>
      <w:r w:rsidR="006E0678">
        <w:rPr>
          <w:rFonts w:cstheme="minorHAnsi"/>
          <w:b/>
          <w:color w:val="000000"/>
          <w:sz w:val="32"/>
          <w:szCs w:val="32"/>
        </w:rPr>
        <w:t>00</w:t>
      </w:r>
      <w:r w:rsidRPr="00F5066E">
        <w:rPr>
          <w:rFonts w:cstheme="minorHAnsi"/>
          <w:b/>
          <w:color w:val="000000"/>
          <w:sz w:val="32"/>
          <w:szCs w:val="32"/>
        </w:rPr>
        <w:t>-3:30pm</w:t>
      </w:r>
    </w:p>
    <w:p w14:paraId="3EF88BD4" w14:textId="29FBB82A" w:rsidR="00F5066E" w:rsidRDefault="00F5066E" w:rsidP="00BE3D58">
      <w:pPr>
        <w:spacing w:after="0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***NEW LOCATION THIS YEAR***</w:t>
      </w:r>
    </w:p>
    <w:p w14:paraId="65C32A40" w14:textId="79849B22" w:rsidR="008A3079" w:rsidRPr="00834D9B" w:rsidRDefault="006E0678" w:rsidP="00BE3D58">
      <w:pPr>
        <w:spacing w:after="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32"/>
          <w:szCs w:val="32"/>
        </w:rPr>
        <w:t xml:space="preserve">IN </w:t>
      </w:r>
      <w:r w:rsidR="008A3079">
        <w:rPr>
          <w:rFonts w:cstheme="minorHAnsi"/>
          <w:b/>
          <w:color w:val="000000"/>
          <w:sz w:val="32"/>
          <w:szCs w:val="32"/>
        </w:rPr>
        <w:t>LIVONIA: FARMINGTON ROAD</w:t>
      </w:r>
      <w:r>
        <w:rPr>
          <w:rFonts w:cstheme="minorHAnsi"/>
          <w:b/>
          <w:color w:val="000000"/>
          <w:sz w:val="32"/>
          <w:szCs w:val="32"/>
        </w:rPr>
        <w:t>,</w:t>
      </w:r>
      <w:r w:rsidR="008A3079">
        <w:rPr>
          <w:rFonts w:cstheme="minorHAnsi"/>
          <w:b/>
          <w:color w:val="000000"/>
          <w:sz w:val="32"/>
          <w:szCs w:val="32"/>
        </w:rPr>
        <w:t xml:space="preserve"> NORTH OF 5 MILE IN FRONT OF PLAN</w:t>
      </w:r>
      <w:r>
        <w:rPr>
          <w:rFonts w:cstheme="minorHAnsi"/>
          <w:b/>
          <w:color w:val="000000"/>
          <w:sz w:val="32"/>
          <w:szCs w:val="32"/>
        </w:rPr>
        <w:t>ED</w:t>
      </w:r>
      <w:r w:rsidR="008A3079">
        <w:rPr>
          <w:rFonts w:cstheme="minorHAnsi"/>
          <w:b/>
          <w:color w:val="000000"/>
          <w:sz w:val="32"/>
          <w:szCs w:val="32"/>
        </w:rPr>
        <w:t xml:space="preserve"> PARENTHOOD and NORTH. PLEASE JOIN US TO SHOW YOUR SUP</w:t>
      </w:r>
      <w:r w:rsidR="00834D9B">
        <w:rPr>
          <w:rFonts w:cstheme="minorHAnsi"/>
          <w:b/>
          <w:color w:val="000000"/>
          <w:sz w:val="32"/>
          <w:szCs w:val="32"/>
        </w:rPr>
        <w:t>P</w:t>
      </w:r>
      <w:r w:rsidR="008A3079">
        <w:rPr>
          <w:rFonts w:cstheme="minorHAnsi"/>
          <w:b/>
          <w:color w:val="000000"/>
          <w:sz w:val="32"/>
          <w:szCs w:val="32"/>
        </w:rPr>
        <w:t>ORT FOR LIFE.</w:t>
      </w:r>
      <w:r w:rsidR="00C96E5F">
        <w:rPr>
          <w:rFonts w:cstheme="minorHAnsi"/>
          <w:b/>
          <w:color w:val="000000"/>
          <w:sz w:val="32"/>
          <w:szCs w:val="32"/>
        </w:rPr>
        <w:t xml:space="preserve"> </w:t>
      </w:r>
      <w:r w:rsidR="00C96E5F" w:rsidRPr="00834D9B">
        <w:rPr>
          <w:rFonts w:cstheme="minorHAnsi"/>
          <w:b/>
          <w:color w:val="000000"/>
          <w:sz w:val="28"/>
          <w:szCs w:val="28"/>
        </w:rPr>
        <w:t xml:space="preserve">PLEASE CALL </w:t>
      </w:r>
      <w:r w:rsidR="00EA7411">
        <w:rPr>
          <w:rFonts w:cstheme="minorHAnsi"/>
          <w:b/>
          <w:color w:val="000000"/>
          <w:sz w:val="28"/>
          <w:szCs w:val="28"/>
        </w:rPr>
        <w:t xml:space="preserve">OUR </w:t>
      </w:r>
      <w:r w:rsidR="00C96E5F" w:rsidRPr="00834D9B">
        <w:rPr>
          <w:rFonts w:cstheme="minorHAnsi"/>
          <w:b/>
          <w:color w:val="000000"/>
          <w:sz w:val="28"/>
          <w:szCs w:val="28"/>
        </w:rPr>
        <w:t>OFFICE</w:t>
      </w:r>
      <w:r w:rsidR="00EA7411">
        <w:rPr>
          <w:rFonts w:cstheme="minorHAnsi"/>
          <w:b/>
          <w:color w:val="000000"/>
          <w:sz w:val="28"/>
          <w:szCs w:val="28"/>
        </w:rPr>
        <w:t xml:space="preserve"> (734-422-6230)</w:t>
      </w:r>
      <w:r w:rsidR="00C96E5F" w:rsidRPr="00834D9B">
        <w:rPr>
          <w:rFonts w:cstheme="minorHAnsi"/>
          <w:b/>
          <w:color w:val="000000"/>
          <w:sz w:val="28"/>
          <w:szCs w:val="28"/>
        </w:rPr>
        <w:t xml:space="preserve"> IF YOU WA</w:t>
      </w:r>
      <w:r w:rsidR="009319D6" w:rsidRPr="00834D9B">
        <w:rPr>
          <w:rFonts w:cstheme="minorHAnsi"/>
          <w:b/>
          <w:color w:val="000000"/>
          <w:sz w:val="28"/>
          <w:szCs w:val="28"/>
        </w:rPr>
        <w:t>NT TO PARTICIPATE</w:t>
      </w:r>
      <w:r w:rsidR="00834D9B" w:rsidRPr="00834D9B">
        <w:rPr>
          <w:rFonts w:cstheme="minorHAnsi"/>
          <w:b/>
          <w:color w:val="000000"/>
          <w:sz w:val="28"/>
          <w:szCs w:val="28"/>
        </w:rPr>
        <w:t xml:space="preserve"> AT</w:t>
      </w:r>
      <w:r w:rsidR="009319D6" w:rsidRPr="00834D9B">
        <w:rPr>
          <w:rFonts w:cstheme="minorHAnsi"/>
          <w:b/>
          <w:color w:val="000000"/>
          <w:sz w:val="28"/>
          <w:szCs w:val="28"/>
        </w:rPr>
        <w:t xml:space="preserve"> THIS LOCATION</w:t>
      </w:r>
      <w:r w:rsidR="00834D9B" w:rsidRPr="00834D9B">
        <w:rPr>
          <w:rFonts w:cstheme="minorHAnsi"/>
          <w:b/>
          <w:color w:val="000000"/>
          <w:sz w:val="28"/>
          <w:szCs w:val="28"/>
        </w:rPr>
        <w:t>. YOU MAY ALSO WISH TO</w:t>
      </w:r>
      <w:r w:rsidR="009319D6" w:rsidRPr="00834D9B">
        <w:rPr>
          <w:rFonts w:cstheme="minorHAnsi"/>
          <w:b/>
          <w:color w:val="000000"/>
          <w:sz w:val="28"/>
          <w:szCs w:val="28"/>
        </w:rPr>
        <w:t xml:space="preserve"> CHECK ON OTHER LOCATIONS.</w:t>
      </w:r>
    </w:p>
    <w:p w14:paraId="4B710874" w14:textId="2F5A027C" w:rsidR="00DB7C5D" w:rsidRPr="00DB7C5D" w:rsidRDefault="00DB7C5D" w:rsidP="00BE3D58">
      <w:pPr>
        <w:spacing w:after="0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PL</w:t>
      </w:r>
      <w:r w:rsidR="009319D6">
        <w:rPr>
          <w:rFonts w:cstheme="minorHAnsi"/>
          <w:b/>
          <w:color w:val="FF0000"/>
          <w:sz w:val="28"/>
          <w:szCs w:val="28"/>
        </w:rPr>
        <w:t>EASE NOTE THAT AS OF NEXT MONTH</w:t>
      </w:r>
      <w:r>
        <w:rPr>
          <w:rFonts w:cstheme="minorHAnsi"/>
          <w:b/>
          <w:color w:val="FF0000"/>
          <w:sz w:val="28"/>
          <w:szCs w:val="28"/>
        </w:rPr>
        <w:t xml:space="preserve"> NOVEMBER “CHURCH NOTES” </w:t>
      </w:r>
      <w:r w:rsidR="009319D6">
        <w:rPr>
          <w:rFonts w:cstheme="minorHAnsi"/>
          <w:b/>
          <w:color w:val="FF0000"/>
          <w:sz w:val="28"/>
          <w:szCs w:val="28"/>
        </w:rPr>
        <w:t>WILL BE CALLED (“WCC NEWS”) WAYNE COUNTY CHAPTER NEWS.</w:t>
      </w:r>
      <w:r w:rsidR="006E0678">
        <w:rPr>
          <w:rFonts w:cstheme="minorHAnsi"/>
          <w:b/>
          <w:color w:val="FF0000"/>
          <w:sz w:val="28"/>
          <w:szCs w:val="28"/>
        </w:rPr>
        <w:t xml:space="preserve"> </w:t>
      </w:r>
      <w:r w:rsidR="009319D6">
        <w:rPr>
          <w:rFonts w:cstheme="minorHAnsi"/>
          <w:b/>
          <w:color w:val="FF0000"/>
          <w:sz w:val="28"/>
          <w:szCs w:val="28"/>
        </w:rPr>
        <w:t>THE CHURCH NOTES W</w:t>
      </w:r>
      <w:r w:rsidR="00834D9B">
        <w:rPr>
          <w:rFonts w:cstheme="minorHAnsi"/>
          <w:b/>
          <w:color w:val="FF0000"/>
          <w:sz w:val="28"/>
          <w:szCs w:val="28"/>
        </w:rPr>
        <w:t>ILL BE INCLUDED.</w:t>
      </w:r>
    </w:p>
    <w:p w14:paraId="72D82B83" w14:textId="47B4B475" w:rsidR="008234D0" w:rsidRDefault="008234D0" w:rsidP="00EA7411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8234D0">
        <w:rPr>
          <w:rFonts w:cstheme="minorHAnsi"/>
          <w:b/>
          <w:color w:val="0070C0"/>
          <w:sz w:val="32"/>
          <w:szCs w:val="32"/>
        </w:rPr>
        <w:t xml:space="preserve"> </w:t>
      </w:r>
    </w:p>
    <w:p w14:paraId="234B2130" w14:textId="5336A0A8" w:rsidR="008234D0" w:rsidRDefault="008234D0" w:rsidP="00BE3D58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  </w:t>
      </w:r>
    </w:p>
    <w:p w14:paraId="1E8F4EA2" w14:textId="7AC857AB" w:rsidR="008234D0" w:rsidRPr="008234D0" w:rsidRDefault="008234D0" w:rsidP="00BE3D58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</w:t>
      </w:r>
    </w:p>
    <w:p w14:paraId="7A73949B" w14:textId="6F404FE0" w:rsidR="00C36997" w:rsidRDefault="008234D0" w:rsidP="008234D0">
      <w:pPr>
        <w:rPr>
          <w:rFonts w:ascii="Arial Narrow" w:hAnsi="Arial Narrow"/>
        </w:rPr>
      </w:pPr>
      <w:r>
        <w:rPr>
          <w:rFonts w:cstheme="minorHAnsi"/>
          <w:color w:val="000000"/>
        </w:rPr>
        <w:t xml:space="preserve">                                                                       </w:t>
      </w:r>
      <w:r w:rsidR="006E0678">
        <w:rPr>
          <w:rFonts w:cstheme="minorHAnsi"/>
          <w:color w:val="000000"/>
        </w:rPr>
        <w:t xml:space="preserve">           </w:t>
      </w:r>
      <w:bookmarkStart w:id="0" w:name="_GoBack"/>
      <w:bookmarkEnd w:id="0"/>
      <w:r>
        <w:rPr>
          <w:rFonts w:cstheme="minorHAnsi"/>
          <w:color w:val="000000"/>
        </w:rPr>
        <w:t xml:space="preserve"> </w:t>
      </w:r>
      <w:r w:rsidR="00262EF3" w:rsidRPr="00F42006">
        <w:rPr>
          <w:rFonts w:ascii="Arial Narrow" w:hAnsi="Arial Narrow"/>
          <w:sz w:val="20"/>
          <w:szCs w:val="20"/>
        </w:rPr>
        <w:t>Yours in LIFE</w:t>
      </w:r>
      <w:r w:rsidR="00262EF3" w:rsidRPr="00F42006">
        <w:rPr>
          <w:rFonts w:ascii="Arial Narrow" w:hAnsi="Arial Narrow"/>
        </w:rPr>
        <w:t>,</w:t>
      </w:r>
    </w:p>
    <w:p w14:paraId="0AE77998" w14:textId="77777777" w:rsidR="00F75CA5" w:rsidRDefault="00F75CA5" w:rsidP="00F85EFF">
      <w:pPr>
        <w:jc w:val="center"/>
        <w:rPr>
          <w:rFonts w:ascii="Arial Narrow" w:hAnsi="Arial Narrow"/>
        </w:rPr>
      </w:pPr>
    </w:p>
    <w:p w14:paraId="3F18F1C6" w14:textId="51936070" w:rsidR="00C36997" w:rsidRPr="00675FD6" w:rsidRDefault="00262EF3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Gary C Radomski</w:t>
      </w:r>
    </w:p>
    <w:p w14:paraId="13227B93" w14:textId="6F7EA577" w:rsidR="002B490B" w:rsidRPr="00F5066E" w:rsidRDefault="00C36997" w:rsidP="00F5066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14:paraId="4012B394" w14:textId="77777777" w:rsidR="00F85EFF" w:rsidRPr="00A9058A" w:rsidRDefault="00F85EFF" w:rsidP="00EB3DC5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14:paraId="2880181F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14:paraId="552A318E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14:paraId="4EBBFBB0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proofErr w:type="gramStart"/>
      <w:r w:rsidRPr="00A9058A">
        <w:rPr>
          <w:sz w:val="14"/>
          <w:szCs w:val="14"/>
        </w:rPr>
        <w:t>email</w:t>
      </w:r>
      <w:proofErr w:type="gramEnd"/>
      <w:r w:rsidRPr="00A9058A">
        <w:rPr>
          <w:sz w:val="14"/>
          <w:szCs w:val="14"/>
        </w:rPr>
        <w:t>: wcdr@rtl-lifespan.org</w:t>
      </w:r>
    </w:p>
    <w:p w14:paraId="1CB36662" w14:textId="77777777" w:rsidR="003438FB" w:rsidRPr="00A9058A" w:rsidRDefault="00F85EFF" w:rsidP="00963B86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734-422-6230     Fax 734-422-8116</w:t>
      </w:r>
    </w:p>
    <w:p w14:paraId="296B701B" w14:textId="77777777" w:rsidR="00963B86" w:rsidRPr="00963B86" w:rsidRDefault="00963B86" w:rsidP="00963B86">
      <w:pPr>
        <w:pStyle w:val="Default"/>
        <w:jc w:val="center"/>
        <w:rPr>
          <w:sz w:val="16"/>
          <w:szCs w:val="16"/>
        </w:rPr>
      </w:pPr>
    </w:p>
    <w:p w14:paraId="5604B8FF" w14:textId="16C0BEEC" w:rsidR="00C36997" w:rsidRPr="0018143B" w:rsidRDefault="00301D10" w:rsidP="003D117A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17pt" o:bullet="t">
        <v:imagedata r:id="rId1" o:title="th[1]"/>
      </v:shape>
    </w:pict>
  </w:numPicBullet>
  <w:numPicBullet w:numPicBulletId="1">
    <w:pict>
      <v:shape id="_x0000_i1029" type="#_x0000_t75" style="width:87pt;height:129.75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16BFB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377BF"/>
    <w:rsid w:val="001438C7"/>
    <w:rsid w:val="00176188"/>
    <w:rsid w:val="0018143B"/>
    <w:rsid w:val="001C0635"/>
    <w:rsid w:val="001C1566"/>
    <w:rsid w:val="001C63B6"/>
    <w:rsid w:val="00205A48"/>
    <w:rsid w:val="00211FFF"/>
    <w:rsid w:val="002546B0"/>
    <w:rsid w:val="00262EF3"/>
    <w:rsid w:val="002764A3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3C670B"/>
    <w:rsid w:val="003D117A"/>
    <w:rsid w:val="00402FBF"/>
    <w:rsid w:val="0041119E"/>
    <w:rsid w:val="00435DBD"/>
    <w:rsid w:val="004368ED"/>
    <w:rsid w:val="00443B6E"/>
    <w:rsid w:val="00476ED3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B2287"/>
    <w:rsid w:val="006E0678"/>
    <w:rsid w:val="006E211F"/>
    <w:rsid w:val="006F2C17"/>
    <w:rsid w:val="0071074B"/>
    <w:rsid w:val="00717435"/>
    <w:rsid w:val="00727A5E"/>
    <w:rsid w:val="00743C5E"/>
    <w:rsid w:val="0074693B"/>
    <w:rsid w:val="00747CC7"/>
    <w:rsid w:val="007500B1"/>
    <w:rsid w:val="0079218B"/>
    <w:rsid w:val="00796DD9"/>
    <w:rsid w:val="00797F69"/>
    <w:rsid w:val="007B34A9"/>
    <w:rsid w:val="008234D0"/>
    <w:rsid w:val="0083013C"/>
    <w:rsid w:val="00834D9B"/>
    <w:rsid w:val="00867DFE"/>
    <w:rsid w:val="00895464"/>
    <w:rsid w:val="008A3079"/>
    <w:rsid w:val="008D6B33"/>
    <w:rsid w:val="008E16A6"/>
    <w:rsid w:val="00930C7A"/>
    <w:rsid w:val="009319D6"/>
    <w:rsid w:val="00941880"/>
    <w:rsid w:val="00963066"/>
    <w:rsid w:val="00963B86"/>
    <w:rsid w:val="00965811"/>
    <w:rsid w:val="009723AC"/>
    <w:rsid w:val="00976904"/>
    <w:rsid w:val="009B6F7B"/>
    <w:rsid w:val="009C02EF"/>
    <w:rsid w:val="009C5C35"/>
    <w:rsid w:val="009D2401"/>
    <w:rsid w:val="009E0C52"/>
    <w:rsid w:val="009F2F0B"/>
    <w:rsid w:val="00A23E68"/>
    <w:rsid w:val="00A25B0E"/>
    <w:rsid w:val="00A42334"/>
    <w:rsid w:val="00A84F73"/>
    <w:rsid w:val="00A9058A"/>
    <w:rsid w:val="00AA15D6"/>
    <w:rsid w:val="00AB518D"/>
    <w:rsid w:val="00AC4DE7"/>
    <w:rsid w:val="00AD3610"/>
    <w:rsid w:val="00AE00B2"/>
    <w:rsid w:val="00AE492D"/>
    <w:rsid w:val="00AE4C30"/>
    <w:rsid w:val="00B16A2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A3F70"/>
    <w:rsid w:val="00BC688F"/>
    <w:rsid w:val="00BD4B92"/>
    <w:rsid w:val="00BE3D58"/>
    <w:rsid w:val="00BE6341"/>
    <w:rsid w:val="00BE7F40"/>
    <w:rsid w:val="00BF7F12"/>
    <w:rsid w:val="00C31186"/>
    <w:rsid w:val="00C3207A"/>
    <w:rsid w:val="00C36997"/>
    <w:rsid w:val="00C4245B"/>
    <w:rsid w:val="00C91611"/>
    <w:rsid w:val="00C96E5F"/>
    <w:rsid w:val="00CC0E75"/>
    <w:rsid w:val="00CE40B1"/>
    <w:rsid w:val="00D0167A"/>
    <w:rsid w:val="00D23FC9"/>
    <w:rsid w:val="00D30D11"/>
    <w:rsid w:val="00D438E3"/>
    <w:rsid w:val="00D45E5D"/>
    <w:rsid w:val="00D8319B"/>
    <w:rsid w:val="00D86BCC"/>
    <w:rsid w:val="00D950D4"/>
    <w:rsid w:val="00DB7C5D"/>
    <w:rsid w:val="00DD053E"/>
    <w:rsid w:val="00DE77AE"/>
    <w:rsid w:val="00E01FF3"/>
    <w:rsid w:val="00E06184"/>
    <w:rsid w:val="00E1350D"/>
    <w:rsid w:val="00E25C92"/>
    <w:rsid w:val="00E61005"/>
    <w:rsid w:val="00E869CD"/>
    <w:rsid w:val="00EA596B"/>
    <w:rsid w:val="00EA7411"/>
    <w:rsid w:val="00EB3DC5"/>
    <w:rsid w:val="00EC556B"/>
    <w:rsid w:val="00ED0C06"/>
    <w:rsid w:val="00ED26AC"/>
    <w:rsid w:val="00EE04A5"/>
    <w:rsid w:val="00EE22A0"/>
    <w:rsid w:val="00EE41DC"/>
    <w:rsid w:val="00EE5CE2"/>
    <w:rsid w:val="00EE6EED"/>
    <w:rsid w:val="00EF016B"/>
    <w:rsid w:val="00F11909"/>
    <w:rsid w:val="00F42006"/>
    <w:rsid w:val="00F50065"/>
    <w:rsid w:val="00F5066E"/>
    <w:rsid w:val="00F51FFA"/>
    <w:rsid w:val="00F759D5"/>
    <w:rsid w:val="00F75CA5"/>
    <w:rsid w:val="00F771B8"/>
    <w:rsid w:val="00F85EFF"/>
    <w:rsid w:val="00FB3636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76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41D2-FFD6-40C8-88DC-A2D3E996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Christina Hansen</cp:lastModifiedBy>
  <cp:revision>3</cp:revision>
  <cp:lastPrinted>2019-09-17T14:11:00Z</cp:lastPrinted>
  <dcterms:created xsi:type="dcterms:W3CDTF">2019-09-18T13:44:00Z</dcterms:created>
  <dcterms:modified xsi:type="dcterms:W3CDTF">2019-09-18T13:44:00Z</dcterms:modified>
</cp:coreProperties>
</file>