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C55F" w14:textId="77777777" w:rsidR="00A84F73" w:rsidRDefault="00796DD9" w:rsidP="00796DD9">
      <w:pPr>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0E39FE5C" wp14:editId="61DFBC3A">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6B392AC" w14:textId="77777777"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14:paraId="520E9D0F" w14:textId="77777777" w:rsidR="00796DD9" w:rsidRDefault="00796DD9" w:rsidP="00796DD9">
      <w:pPr>
        <w:pStyle w:val="Pa1"/>
        <w:jc w:val="center"/>
        <w:rPr>
          <w:sz w:val="18"/>
          <w:szCs w:val="18"/>
        </w:rPr>
      </w:pPr>
      <w:r>
        <w:rPr>
          <w:rStyle w:val="A3"/>
          <w:color w:val="auto"/>
        </w:rPr>
        <w:t xml:space="preserve">Life is like an arch. If you discard one segment as worthless, </w:t>
      </w:r>
    </w:p>
    <w:p w14:paraId="15AC3AB8" w14:textId="77777777" w:rsidR="00D0167A" w:rsidRDefault="00AA15D6" w:rsidP="00D0167A">
      <w:pPr>
        <w:jc w:val="center"/>
        <w:rPr>
          <w:rStyle w:val="A3"/>
        </w:rPr>
      </w:pPr>
      <w:r w:rsidRPr="00055C76">
        <w:rPr>
          <w:rFonts w:ascii="Arial Narrow" w:hAnsi="Arial Narrow"/>
          <w:noProof/>
          <w:sz w:val="24"/>
        </w:rPr>
        <mc:AlternateContent>
          <mc:Choice Requires="wps">
            <w:drawing>
              <wp:anchor distT="0" distB="0" distL="114300" distR="114300" simplePos="0" relativeHeight="251661312" behindDoc="1" locked="0" layoutInCell="1" allowOverlap="1" wp14:anchorId="5F44EEBC" wp14:editId="72879130">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4EEB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r w:rsidR="00796DD9">
        <w:rPr>
          <w:rStyle w:val="A3"/>
          <w:color w:val="auto"/>
        </w:rPr>
        <w:t>the span collapses — the value of all life brought low.</w:t>
      </w:r>
    </w:p>
    <w:p w14:paraId="0B555866" w14:textId="0589F2FE" w:rsidR="00A23E68" w:rsidRPr="001C63B6" w:rsidRDefault="00675FD6" w:rsidP="00EB3DC5">
      <w:pPr>
        <w:rPr>
          <w:i/>
          <w:iCs/>
          <w:color w:val="000000"/>
          <w:sz w:val="18"/>
          <w:szCs w:val="18"/>
        </w:rPr>
      </w:pPr>
      <w:r w:rsidRPr="001C63B6">
        <w:rPr>
          <w:rFonts w:cs="Vijaya"/>
          <w:i/>
          <w:iCs/>
        </w:rPr>
        <w:t xml:space="preserve">www.miLIFESPAN.org                                                                                              </w:t>
      </w:r>
      <w:r w:rsidR="00306D51" w:rsidRPr="001C63B6">
        <w:rPr>
          <w:rFonts w:cs="Vijaya"/>
          <w:i/>
          <w:iCs/>
        </w:rPr>
        <w:t xml:space="preserve"> </w:t>
      </w:r>
      <w:r w:rsidR="00BE3D58" w:rsidRPr="001C63B6">
        <w:rPr>
          <w:rFonts w:cs="Vijaya"/>
          <w:i/>
          <w:iCs/>
        </w:rPr>
        <w:t xml:space="preserve">     </w:t>
      </w:r>
      <w:r w:rsidR="00E06184" w:rsidRPr="001C63B6">
        <w:rPr>
          <w:rFonts w:cs="Vijaya"/>
          <w:i/>
          <w:iCs/>
        </w:rPr>
        <w:t xml:space="preserve">             </w:t>
      </w:r>
      <w:r w:rsidR="00843378">
        <w:rPr>
          <w:rFonts w:ascii="Arial Narrow" w:hAnsi="Arial Narrow" w:cs="Vijaya"/>
          <w:i/>
          <w:iCs/>
        </w:rPr>
        <w:t>June 14</w:t>
      </w:r>
      <w:r w:rsidR="00743C5E">
        <w:rPr>
          <w:rFonts w:ascii="Arial Narrow" w:hAnsi="Arial Narrow"/>
        </w:rPr>
        <w:t>, 2018</w:t>
      </w:r>
      <w:r w:rsidR="00A23E68" w:rsidRPr="001C63B6">
        <w:rPr>
          <w:rFonts w:ascii="Arial Narrow" w:hAnsi="Arial Narrow"/>
        </w:rPr>
        <w:t xml:space="preserve">    </w:t>
      </w:r>
    </w:p>
    <w:p w14:paraId="1C281E52" w14:textId="734DFC51" w:rsidR="002B490B" w:rsidRDefault="002B490B" w:rsidP="00BE3D58">
      <w:pPr>
        <w:spacing w:after="0"/>
        <w:rPr>
          <w:rFonts w:cstheme="minorHAnsi"/>
          <w:color w:val="000000"/>
        </w:rPr>
      </w:pPr>
    </w:p>
    <w:p w14:paraId="642CF354" w14:textId="124D3A23" w:rsidR="00BE3D58" w:rsidRDefault="00546587" w:rsidP="00BE3D58">
      <w:pPr>
        <w:spacing w:after="0"/>
        <w:rPr>
          <w:rFonts w:cstheme="minorHAnsi"/>
          <w:color w:val="000000"/>
        </w:rPr>
      </w:pPr>
      <w:r w:rsidRPr="009B6F7B">
        <w:rPr>
          <w:rFonts w:cstheme="minorHAnsi"/>
          <w:color w:val="000000"/>
        </w:rPr>
        <w:t>Hello, Everyone!</w:t>
      </w:r>
    </w:p>
    <w:p w14:paraId="37BBF940" w14:textId="4FE9DB31" w:rsidR="00843378" w:rsidRDefault="00843378" w:rsidP="00BE3D58">
      <w:pPr>
        <w:spacing w:after="0"/>
        <w:rPr>
          <w:rFonts w:cstheme="minorHAnsi"/>
          <w:color w:val="000000"/>
        </w:rPr>
      </w:pPr>
      <w:r>
        <w:rPr>
          <w:rFonts w:cstheme="minorHAnsi"/>
          <w:color w:val="000000"/>
        </w:rPr>
        <w:t>Summer has arrived and so have our summer hours here at the office.  We will be open Tuesday – Thursday from 10 am – 2 pm.  The office will be closed on Monday and Friday.  As always, appointments are available outside of posted hours.</w:t>
      </w:r>
    </w:p>
    <w:p w14:paraId="28B87C66" w14:textId="77777777" w:rsidR="00843378" w:rsidRDefault="00843378" w:rsidP="00BE3D58">
      <w:pPr>
        <w:spacing w:after="0"/>
        <w:rPr>
          <w:rFonts w:cstheme="minorHAnsi"/>
          <w:color w:val="000000"/>
        </w:rPr>
      </w:pPr>
    </w:p>
    <w:p w14:paraId="488919D7" w14:textId="25AC03CF" w:rsidR="00843378" w:rsidRDefault="00843378" w:rsidP="00BE3D58">
      <w:pPr>
        <w:spacing w:after="0"/>
        <w:rPr>
          <w:rFonts w:cstheme="minorHAnsi"/>
          <w:color w:val="000000"/>
        </w:rPr>
      </w:pPr>
      <w:r>
        <w:rPr>
          <w:rFonts w:cstheme="minorHAnsi"/>
          <w:color w:val="000000"/>
        </w:rPr>
        <w:t>You are truly an amazing group of people and we are so grateful to each and every one of you for all that you do so much to ensure that LIFE is respected across the entire lifespan!</w:t>
      </w:r>
    </w:p>
    <w:p w14:paraId="482A0DAA" w14:textId="77777777" w:rsidR="002B490B" w:rsidRDefault="002B490B" w:rsidP="00BE3D58">
      <w:pPr>
        <w:spacing w:after="0"/>
        <w:rPr>
          <w:rFonts w:cstheme="minorHAnsi"/>
          <w:color w:val="000000"/>
        </w:rPr>
      </w:pPr>
    </w:p>
    <w:p w14:paraId="3441670E" w14:textId="6F4CFFC7" w:rsidR="00205A48" w:rsidRDefault="00A25DC2" w:rsidP="00BE3D58">
      <w:pPr>
        <w:spacing w:after="0"/>
        <w:rPr>
          <w:rFonts w:cstheme="minorHAnsi"/>
          <w:color w:val="000000"/>
        </w:rPr>
      </w:pPr>
      <w:r>
        <w:rPr>
          <w:rFonts w:cstheme="minorHAnsi"/>
          <w:noProof/>
          <w:color w:val="000000"/>
        </w:rPr>
        <w:drawing>
          <wp:anchor distT="0" distB="0" distL="114300" distR="114300" simplePos="0" relativeHeight="251702272" behindDoc="1" locked="0" layoutInCell="1" allowOverlap="1" wp14:anchorId="3434B9AF" wp14:editId="534F2958">
            <wp:simplePos x="0" y="0"/>
            <wp:positionH relativeFrom="margin">
              <wp:posOffset>95250</wp:posOffset>
            </wp:positionH>
            <wp:positionV relativeFrom="paragraph">
              <wp:posOffset>163830</wp:posOffset>
            </wp:positionV>
            <wp:extent cx="861695" cy="650875"/>
            <wp:effectExtent l="38100" t="38100" r="33655" b="34925"/>
            <wp:wrapTight wrapText="bothSides">
              <wp:wrapPolygon edited="0">
                <wp:start x="-955" y="-1264"/>
                <wp:lineTo x="-955" y="22127"/>
                <wp:lineTo x="21966" y="22127"/>
                <wp:lineTo x="21966" y="-1264"/>
                <wp:lineTo x="-955" y="-126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0-new-design-chocolate-bar-wrappers.bmp"/>
                    <pic:cNvPicPr/>
                  </pic:nvPicPr>
                  <pic:blipFill>
                    <a:blip r:embed="rId7" cstate="print">
                      <a:extLst>
                        <a:ext uri="{BEBA8EAE-BF5A-486C-A8C5-ECC9F3942E4B}">
                          <a14:imgProps xmlns:a14="http://schemas.microsoft.com/office/drawing/2010/main">
                            <a14:imgLayer r:embed="rId8">
                              <a14:imgEffect>
                                <a14:backgroundRemoval t="8027" b="89967" l="2399" r="96970"/>
                              </a14:imgEffect>
                            </a14:imgLayer>
                          </a14:imgProps>
                        </a:ext>
                        <a:ext uri="{28A0092B-C50C-407E-A947-70E740481C1C}">
                          <a14:useLocalDpi xmlns:a14="http://schemas.microsoft.com/office/drawing/2010/main" val="0"/>
                        </a:ext>
                      </a:extLst>
                    </a:blip>
                    <a:stretch>
                      <a:fillRect/>
                    </a:stretch>
                  </pic:blipFill>
                  <pic:spPr>
                    <a:xfrm>
                      <a:off x="0" y="0"/>
                      <a:ext cx="861695" cy="650875"/>
                    </a:xfrm>
                    <a:prstGeom prst="rect">
                      <a:avLst/>
                    </a:prstGeom>
                    <a:ln w="38100">
                      <a:solidFill>
                        <a:srgbClr val="0070C0"/>
                      </a:solidFill>
                    </a:ln>
                  </pic:spPr>
                </pic:pic>
              </a:graphicData>
            </a:graphic>
          </wp:anchor>
        </w:drawing>
      </w:r>
    </w:p>
    <w:p w14:paraId="1A0CF62B" w14:textId="5D19254A" w:rsidR="00A25DC2" w:rsidRPr="00A25DC2" w:rsidRDefault="00A25DC2" w:rsidP="00A25DC2">
      <w:pPr>
        <w:widowControl w:val="0"/>
        <w:spacing w:line="19" w:lineRule="atLeast"/>
        <w:jc w:val="center"/>
        <w:rPr>
          <w:rFonts w:cstheme="minorHAnsi"/>
          <w:color w:val="000000"/>
        </w:rPr>
      </w:pPr>
      <w:r>
        <w:rPr>
          <w:rFonts w:cstheme="minorHAnsi"/>
          <w:b/>
          <w:color w:val="000000"/>
        </w:rPr>
        <w:t xml:space="preserve">Father’s Day: </w:t>
      </w:r>
      <w:r w:rsidRPr="00C3207A">
        <w:rPr>
          <w:rFonts w:cstheme="minorHAnsi"/>
          <w:color w:val="000000"/>
        </w:rPr>
        <w:t>Pens with a stylus tip</w:t>
      </w:r>
      <w:r>
        <w:rPr>
          <w:rFonts w:cstheme="minorHAnsi"/>
          <w:color w:val="000000"/>
        </w:rPr>
        <w:t xml:space="preserve"> (“Thanks, Dad, for Life! Happy Father’s Day”)</w:t>
      </w:r>
      <w:r w:rsidRPr="00C3207A">
        <w:rPr>
          <w:rFonts w:cstheme="minorHAnsi"/>
          <w:color w:val="000000"/>
        </w:rPr>
        <w:t xml:space="preserve">, chocolate bars, tape measures, and stands for phones/tablets will all be available for donations.  The candy bars will all be labelled with the phrase “Life is Sweet, </w:t>
      </w:r>
      <w:r w:rsidRPr="00C3207A">
        <w:rPr>
          <w:rFonts w:cstheme="minorHAnsi"/>
          <w:i/>
          <w:iCs/>
          <w:color w:val="000000"/>
        </w:rPr>
        <w:t>Thanks for LIFE</w:t>
      </w:r>
      <w:r w:rsidRPr="00C3207A">
        <w:rPr>
          <w:rFonts w:cstheme="minorHAnsi"/>
          <w:color w:val="000000"/>
        </w:rPr>
        <w:t>!”</w:t>
      </w:r>
      <w:r>
        <w:rPr>
          <w:rFonts w:cstheme="minorHAnsi"/>
          <w:color w:val="000000"/>
        </w:rPr>
        <w:t xml:space="preserve"> and</w:t>
      </w:r>
      <w:r w:rsidRPr="00C3207A">
        <w:rPr>
          <w:rFonts w:cstheme="minorHAnsi"/>
          <w:color w:val="000000"/>
        </w:rPr>
        <w:t xml:space="preserve"> facts about human development with a cute baby picture</w:t>
      </w:r>
      <w:r>
        <w:rPr>
          <w:rFonts w:cstheme="minorHAnsi"/>
          <w:color w:val="000000"/>
        </w:rPr>
        <w:t>.</w:t>
      </w:r>
      <w:r w:rsidR="00843378">
        <w:rPr>
          <w:rFonts w:cstheme="minorHAnsi"/>
          <w:color w:val="000000"/>
        </w:rPr>
        <w:t xml:space="preserve"> We are thrilled that DARK CHOCOLATE bars are included this year! Thank you to all who have volunteered to collect donations this weekend!  Happy Father’s Day to all of the Fathers and Father-figures!</w:t>
      </w:r>
    </w:p>
    <w:p w14:paraId="25EF12FD" w14:textId="19E814D9" w:rsidR="004042E3" w:rsidRDefault="004042E3" w:rsidP="00BE3D58">
      <w:pPr>
        <w:spacing w:after="0"/>
        <w:rPr>
          <w:rFonts w:cstheme="minorHAnsi"/>
          <w:color w:val="000000"/>
        </w:rPr>
      </w:pPr>
      <w:r>
        <w:rPr>
          <w:rFonts w:cstheme="minorHAnsi"/>
          <w:b/>
          <w:noProof/>
          <w:color w:val="000000"/>
        </w:rPr>
        <w:drawing>
          <wp:anchor distT="0" distB="0" distL="114300" distR="114300" simplePos="0" relativeHeight="251699200" behindDoc="1" locked="0" layoutInCell="1" allowOverlap="1" wp14:anchorId="75CB53D2" wp14:editId="0A717767">
            <wp:simplePos x="0" y="0"/>
            <wp:positionH relativeFrom="margin">
              <wp:align>left</wp:align>
            </wp:positionH>
            <wp:positionV relativeFrom="paragraph">
              <wp:posOffset>314960</wp:posOffset>
            </wp:positionV>
            <wp:extent cx="985520" cy="657225"/>
            <wp:effectExtent l="57150" t="57150" r="62230" b="66675"/>
            <wp:wrapTight wrapText="bothSides">
              <wp:wrapPolygon edited="0">
                <wp:start x="-1253" y="-1878"/>
                <wp:lineTo x="-1253" y="23165"/>
                <wp:lineTo x="22546" y="23165"/>
                <wp:lineTo x="22546" y="-1878"/>
                <wp:lineTo x="-1253" y="-187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DS2IZUC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5520" cy="657225"/>
                    </a:xfrm>
                    <a:prstGeom prst="rect">
                      <a:avLst/>
                    </a:prstGeom>
                    <a:ln w="57150">
                      <a:solidFill>
                        <a:schemeClr val="accent1">
                          <a:lumMod val="50000"/>
                        </a:schemeClr>
                      </a:solidFill>
                    </a:ln>
                  </pic:spPr>
                </pic:pic>
              </a:graphicData>
            </a:graphic>
          </wp:anchor>
        </w:drawing>
      </w:r>
      <w:r w:rsidRPr="004042E3">
        <w:rPr>
          <w:rFonts w:cstheme="minorHAnsi"/>
          <w:b/>
          <w:color w:val="000000"/>
        </w:rPr>
        <w:t xml:space="preserve">Bowling for Life: </w:t>
      </w:r>
      <w:r>
        <w:rPr>
          <w:rFonts w:cstheme="minorHAnsi"/>
          <w:color w:val="000000"/>
        </w:rPr>
        <w:t>We are bringing back a fun event to get you out of the summer heat and together for some friendly competition.  On Friday, August 17</w:t>
      </w:r>
      <w:r w:rsidRPr="004042E3">
        <w:rPr>
          <w:rFonts w:cstheme="minorHAnsi"/>
          <w:color w:val="000000"/>
          <w:vertAlign w:val="superscript"/>
        </w:rPr>
        <w:t>th</w:t>
      </w:r>
      <w:r>
        <w:rPr>
          <w:rFonts w:cstheme="minorHAnsi"/>
          <w:color w:val="000000"/>
        </w:rPr>
        <w:t>, we will be at the Woodland’s Bowling Alley on Plymouth Road in Livonia from 7-9pm.  We are asking people to collect pledges and there will be some raffle baskets that can be won.  $15 in pledges or more (</w:t>
      </w:r>
      <w:r w:rsidRPr="004042E3">
        <w:rPr>
          <w:rFonts w:cstheme="minorHAnsi"/>
          <w:i/>
          <w:color w:val="000000"/>
        </w:rPr>
        <w:t>please get more pledges!</w:t>
      </w:r>
      <w:r w:rsidR="00A25DC2">
        <w:rPr>
          <w:rFonts w:cstheme="minorHAnsi"/>
          <w:color w:val="000000"/>
        </w:rPr>
        <w:t>) will get</w:t>
      </w:r>
      <w:r>
        <w:rPr>
          <w:rFonts w:cstheme="minorHAnsi"/>
          <w:color w:val="000000"/>
        </w:rPr>
        <w:t xml:space="preserve"> each participant two games of bowling, pop, pizza</w:t>
      </w:r>
      <w:r w:rsidR="00A25DC2">
        <w:rPr>
          <w:rFonts w:cstheme="minorHAnsi"/>
          <w:color w:val="000000"/>
        </w:rPr>
        <w:t>.</w:t>
      </w:r>
      <w:r>
        <w:rPr>
          <w:rFonts w:cstheme="minorHAnsi"/>
          <w:color w:val="000000"/>
        </w:rPr>
        <w:t xml:space="preserve"> Stay tuned for more information and forms!</w:t>
      </w:r>
    </w:p>
    <w:p w14:paraId="1D050808" w14:textId="77777777" w:rsidR="004042E3" w:rsidRDefault="004042E3" w:rsidP="00BE3D58">
      <w:pPr>
        <w:spacing w:after="0"/>
        <w:rPr>
          <w:rFonts w:cstheme="minorHAnsi"/>
          <w:color w:val="000000"/>
        </w:rPr>
      </w:pPr>
    </w:p>
    <w:p w14:paraId="0673A8D5" w14:textId="6DF4DC6E" w:rsidR="004042E3" w:rsidRPr="00A25DC2" w:rsidRDefault="00A25DC2" w:rsidP="00BE3D58">
      <w:pPr>
        <w:spacing w:after="0"/>
        <w:rPr>
          <w:rFonts w:cstheme="minorHAnsi"/>
          <w:color w:val="000000"/>
        </w:rPr>
      </w:pPr>
      <w:r w:rsidRPr="00A25DC2">
        <w:rPr>
          <w:rFonts w:cstheme="minorHAnsi"/>
          <w:b/>
          <w:noProof/>
          <w:color w:val="000000"/>
        </w:rPr>
        <w:drawing>
          <wp:anchor distT="0" distB="0" distL="114300" distR="114300" simplePos="0" relativeHeight="251700224" behindDoc="1" locked="0" layoutInCell="1" allowOverlap="1" wp14:anchorId="7B921E5C" wp14:editId="03B67870">
            <wp:simplePos x="0" y="0"/>
            <wp:positionH relativeFrom="margin">
              <wp:align>left</wp:align>
            </wp:positionH>
            <wp:positionV relativeFrom="paragraph">
              <wp:posOffset>90805</wp:posOffset>
            </wp:positionV>
            <wp:extent cx="1133475" cy="803605"/>
            <wp:effectExtent l="38100" t="38100" r="28575" b="34925"/>
            <wp:wrapTight wrapText="bothSides">
              <wp:wrapPolygon edited="0">
                <wp:start x="-726" y="-1025"/>
                <wp:lineTo x="-726" y="22027"/>
                <wp:lineTo x="21782" y="22027"/>
                <wp:lineTo x="21782" y="-1025"/>
                <wp:lineTo x="-726" y="-102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hirt front 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803605"/>
                    </a:xfrm>
                    <a:prstGeom prst="rect">
                      <a:avLst/>
                    </a:prstGeom>
                    <a:ln w="38100">
                      <a:solidFill>
                        <a:srgbClr val="00B0F0"/>
                      </a:solidFill>
                    </a:ln>
                  </pic:spPr>
                </pic:pic>
              </a:graphicData>
            </a:graphic>
          </wp:anchor>
        </w:drawing>
      </w:r>
      <w:r w:rsidRPr="00A25DC2">
        <w:rPr>
          <w:rFonts w:cstheme="minorHAnsi"/>
          <w:b/>
          <w:color w:val="000000"/>
        </w:rPr>
        <w:t xml:space="preserve">Walk for Life: </w:t>
      </w:r>
      <w:r>
        <w:rPr>
          <w:rFonts w:cstheme="minorHAnsi"/>
          <w:color w:val="000000"/>
        </w:rPr>
        <w:t>We are working on setting up our Walk for Life again this year. Last year, Channel 4 came out to check us out. We w</w:t>
      </w:r>
      <w:r w:rsidR="00AB1108">
        <w:rPr>
          <w:rFonts w:cstheme="minorHAnsi"/>
          <w:color w:val="000000"/>
        </w:rPr>
        <w:t>ant to have a HUGE crowd, especially if</w:t>
      </w:r>
      <w:r>
        <w:rPr>
          <w:rFonts w:cstheme="minorHAnsi"/>
          <w:color w:val="000000"/>
        </w:rPr>
        <w:t xml:space="preserve"> the media comes</w:t>
      </w:r>
      <w:r w:rsidR="00AB1108">
        <w:rPr>
          <w:rFonts w:cstheme="minorHAnsi"/>
          <w:color w:val="000000"/>
        </w:rPr>
        <w:t xml:space="preserve"> out</w:t>
      </w:r>
      <w:r>
        <w:rPr>
          <w:rFonts w:cstheme="minorHAnsi"/>
          <w:color w:val="000000"/>
        </w:rPr>
        <w:t xml:space="preserve"> to see us again. Our target date is Sunday, September 16</w:t>
      </w:r>
      <w:r w:rsidRPr="00A25DC2">
        <w:rPr>
          <w:rFonts w:cstheme="minorHAnsi"/>
          <w:color w:val="000000"/>
          <w:vertAlign w:val="superscript"/>
        </w:rPr>
        <w:t>th</w:t>
      </w:r>
      <w:r>
        <w:rPr>
          <w:rFonts w:cstheme="minorHAnsi"/>
          <w:color w:val="000000"/>
        </w:rPr>
        <w:t xml:space="preserve"> and we are working on reserving the same spot in Edward Hines Park. Once we get final approval, we will send you more information, but, please, save the date!</w:t>
      </w:r>
    </w:p>
    <w:p w14:paraId="698EADEE" w14:textId="3A60C79A" w:rsidR="00F51FFA" w:rsidRDefault="00F51FFA" w:rsidP="006F2C17">
      <w:pPr>
        <w:widowControl w:val="0"/>
        <w:spacing w:line="225" w:lineRule="auto"/>
        <w:rPr>
          <w:rFonts w:cstheme="minorHAnsi"/>
          <w:sz w:val="20"/>
          <w:szCs w:val="20"/>
        </w:rPr>
      </w:pPr>
    </w:p>
    <w:p w14:paraId="531AF331" w14:textId="77777777" w:rsidR="00843378" w:rsidRDefault="00843378" w:rsidP="006F2C17">
      <w:pPr>
        <w:widowControl w:val="0"/>
        <w:spacing w:line="225" w:lineRule="auto"/>
        <w:rPr>
          <w:rFonts w:cstheme="minorHAnsi"/>
          <w:sz w:val="20"/>
          <w:szCs w:val="20"/>
        </w:rPr>
      </w:pPr>
    </w:p>
    <w:p w14:paraId="4BF07438" w14:textId="77777777" w:rsidR="00843378" w:rsidRDefault="00843378" w:rsidP="006F2C17">
      <w:pPr>
        <w:widowControl w:val="0"/>
        <w:spacing w:line="225" w:lineRule="auto"/>
        <w:rPr>
          <w:rFonts w:cstheme="minorHAnsi"/>
          <w:sz w:val="20"/>
          <w:szCs w:val="20"/>
        </w:rPr>
      </w:pPr>
      <w:bookmarkStart w:id="0" w:name="_GoBack"/>
      <w:bookmarkEnd w:id="0"/>
    </w:p>
    <w:p w14:paraId="62A764E1" w14:textId="77777777" w:rsidR="00843378" w:rsidRPr="002A08B9" w:rsidRDefault="00843378" w:rsidP="006F2C17">
      <w:pPr>
        <w:widowControl w:val="0"/>
        <w:spacing w:line="225" w:lineRule="auto"/>
        <w:rPr>
          <w:rFonts w:cstheme="minorHAnsi"/>
          <w:sz w:val="20"/>
          <w:szCs w:val="20"/>
        </w:rPr>
      </w:pPr>
    </w:p>
    <w:p w14:paraId="21B36698" w14:textId="5266CF80" w:rsidR="00C36997" w:rsidRPr="00F42006" w:rsidRDefault="00B36A70" w:rsidP="00A9058A">
      <w:pPr>
        <w:spacing w:after="0" w:line="240" w:lineRule="auto"/>
        <w:ind w:left="720"/>
        <w:rPr>
          <w:rFonts w:ascii="Arial Narrow" w:hAnsi="Arial Narrow"/>
        </w:rPr>
      </w:pPr>
      <w:r w:rsidRPr="00675FD6">
        <w:rPr>
          <w:rFonts w:ascii="Arial Narrow" w:hAnsi="Arial Narrow"/>
          <w:noProof/>
          <w:sz w:val="20"/>
          <w:szCs w:val="20"/>
        </w:rPr>
        <w:drawing>
          <wp:anchor distT="0" distB="0" distL="114300" distR="114300" simplePos="0" relativeHeight="251659264" behindDoc="1" locked="0" layoutInCell="1" allowOverlap="1" wp14:anchorId="00F04884" wp14:editId="437AD321">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14:paraId="7A73949B" w14:textId="2F6C341F" w:rsidR="00C36997" w:rsidRDefault="00C36997" w:rsidP="00F85EFF">
      <w:pPr>
        <w:jc w:val="center"/>
        <w:rPr>
          <w:rFonts w:ascii="Arial Narrow" w:hAnsi="Arial Narrow"/>
        </w:rPr>
      </w:pPr>
    </w:p>
    <w:p w14:paraId="3F18F1C6" w14:textId="092AB0B3"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14:paraId="3211F606" w14:textId="09302324" w:rsidR="002B490B" w:rsidRPr="003D117A" w:rsidRDefault="00C36997" w:rsidP="003D117A">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14:paraId="13227B93" w14:textId="77777777" w:rsidR="002B490B" w:rsidRDefault="002B490B" w:rsidP="00C36997">
      <w:pPr>
        <w:spacing w:after="0"/>
        <w:rPr>
          <w:rFonts w:ascii="Arial Narrow" w:hAnsi="Arial Narrow"/>
        </w:rPr>
      </w:pPr>
    </w:p>
    <w:p w14:paraId="4012B394" w14:textId="77777777"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p>
    <w:p w14:paraId="2880181F" w14:textId="77777777"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14:paraId="552A318E" w14:textId="77777777" w:rsidR="00F85EFF" w:rsidRPr="00A9058A" w:rsidRDefault="00F85EFF" w:rsidP="00EB3DC5">
      <w:pPr>
        <w:pStyle w:val="Default"/>
        <w:jc w:val="center"/>
        <w:rPr>
          <w:sz w:val="14"/>
          <w:szCs w:val="14"/>
        </w:rPr>
      </w:pPr>
      <w:r w:rsidRPr="00A9058A">
        <w:rPr>
          <w:sz w:val="14"/>
          <w:szCs w:val="14"/>
        </w:rPr>
        <w:t>Livonia, MI 48150-4305</w:t>
      </w:r>
    </w:p>
    <w:p w14:paraId="4EBBFBB0" w14:textId="77777777" w:rsidR="00F85EFF" w:rsidRPr="00A9058A" w:rsidRDefault="00F85EFF" w:rsidP="00EB3DC5">
      <w:pPr>
        <w:pStyle w:val="Default"/>
        <w:jc w:val="center"/>
        <w:rPr>
          <w:sz w:val="14"/>
          <w:szCs w:val="14"/>
        </w:rPr>
      </w:pPr>
      <w:r w:rsidRPr="00A9058A">
        <w:rPr>
          <w:sz w:val="14"/>
          <w:szCs w:val="14"/>
        </w:rPr>
        <w:t>email: wcdr@rtl-lifespan.org</w:t>
      </w:r>
    </w:p>
    <w:p w14:paraId="1CB36662" w14:textId="77777777" w:rsidR="003438FB" w:rsidRPr="00A9058A" w:rsidRDefault="00F85EFF" w:rsidP="00963B86">
      <w:pPr>
        <w:pStyle w:val="Default"/>
        <w:jc w:val="center"/>
        <w:rPr>
          <w:sz w:val="14"/>
          <w:szCs w:val="14"/>
        </w:rPr>
      </w:pPr>
      <w:r w:rsidRPr="00A9058A">
        <w:rPr>
          <w:sz w:val="14"/>
          <w:szCs w:val="14"/>
        </w:rPr>
        <w:t>734-422-6230     Fax 734-422-8116</w:t>
      </w:r>
    </w:p>
    <w:p w14:paraId="296B701B" w14:textId="77777777" w:rsidR="00963B86" w:rsidRPr="00963B86" w:rsidRDefault="00963B86" w:rsidP="00963B86">
      <w:pPr>
        <w:pStyle w:val="Default"/>
        <w:jc w:val="center"/>
        <w:rPr>
          <w:sz w:val="16"/>
          <w:szCs w:val="16"/>
        </w:rPr>
      </w:pPr>
    </w:p>
    <w:p w14:paraId="5604B8FF" w14:textId="16C0BEEC" w:rsidR="00C36997" w:rsidRPr="0018143B" w:rsidRDefault="00301D10" w:rsidP="003D117A">
      <w:pPr>
        <w:jc w:val="center"/>
        <w:rPr>
          <w:rFonts w:cs="Vijaya"/>
          <w:b/>
          <w:bCs/>
          <w:i/>
          <w:iCs/>
        </w:rPr>
      </w:pPr>
      <w:r>
        <w:rPr>
          <w:rFonts w:cs="Vijaya"/>
          <w:b/>
          <w:bCs/>
          <w:i/>
          <w:iCs/>
        </w:rPr>
        <w:t>www.miLIFESPAN.org</w:t>
      </w:r>
    </w:p>
    <w:sectPr w:rsidR="00C36997" w:rsidRPr="0018143B" w:rsidSect="00E1350D">
      <w:pgSz w:w="12240" w:h="15840" w:code="1"/>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altName w:val="Arial"/>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8pt;height:417pt" o:bullet="t">
        <v:imagedata r:id="rId1" o:title="th[1]"/>
      </v:shape>
    </w:pict>
  </w:numPicBullet>
  <w:numPicBullet w:numPicBulletId="1">
    <w:pict>
      <v:shape id="_x0000_i1031" type="#_x0000_t75" style="width:87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15DBC"/>
    <w:rsid w:val="00121527"/>
    <w:rsid w:val="00122F71"/>
    <w:rsid w:val="001377BF"/>
    <w:rsid w:val="001438C7"/>
    <w:rsid w:val="00176188"/>
    <w:rsid w:val="0018143B"/>
    <w:rsid w:val="001C0635"/>
    <w:rsid w:val="001C1566"/>
    <w:rsid w:val="001C63B6"/>
    <w:rsid w:val="00205A48"/>
    <w:rsid w:val="00211FFF"/>
    <w:rsid w:val="002546B0"/>
    <w:rsid w:val="002A08B9"/>
    <w:rsid w:val="002A7AFC"/>
    <w:rsid w:val="002B139E"/>
    <w:rsid w:val="002B490B"/>
    <w:rsid w:val="002C5C48"/>
    <w:rsid w:val="002E4EC4"/>
    <w:rsid w:val="002F6E74"/>
    <w:rsid w:val="002F76EF"/>
    <w:rsid w:val="00301D10"/>
    <w:rsid w:val="00306D51"/>
    <w:rsid w:val="00314E68"/>
    <w:rsid w:val="00331812"/>
    <w:rsid w:val="003438FB"/>
    <w:rsid w:val="003466A7"/>
    <w:rsid w:val="00356535"/>
    <w:rsid w:val="003622B6"/>
    <w:rsid w:val="003A1D9F"/>
    <w:rsid w:val="003B0C7D"/>
    <w:rsid w:val="003C22B2"/>
    <w:rsid w:val="003C59B6"/>
    <w:rsid w:val="003D117A"/>
    <w:rsid w:val="00402FBF"/>
    <w:rsid w:val="004042E3"/>
    <w:rsid w:val="0041119E"/>
    <w:rsid w:val="00435DBD"/>
    <w:rsid w:val="004368ED"/>
    <w:rsid w:val="00443B6E"/>
    <w:rsid w:val="00476ED3"/>
    <w:rsid w:val="004B3EC8"/>
    <w:rsid w:val="004C34B7"/>
    <w:rsid w:val="004E0232"/>
    <w:rsid w:val="0050705C"/>
    <w:rsid w:val="005373BB"/>
    <w:rsid w:val="00546587"/>
    <w:rsid w:val="00563C5E"/>
    <w:rsid w:val="00564D0C"/>
    <w:rsid w:val="005842B8"/>
    <w:rsid w:val="0059362F"/>
    <w:rsid w:val="005B5B54"/>
    <w:rsid w:val="005E5AF7"/>
    <w:rsid w:val="0062319B"/>
    <w:rsid w:val="00626DAB"/>
    <w:rsid w:val="0065629C"/>
    <w:rsid w:val="00675FD6"/>
    <w:rsid w:val="006841F4"/>
    <w:rsid w:val="006B2287"/>
    <w:rsid w:val="006E211F"/>
    <w:rsid w:val="006F2C17"/>
    <w:rsid w:val="00717435"/>
    <w:rsid w:val="00727A5E"/>
    <w:rsid w:val="00743C5E"/>
    <w:rsid w:val="0079218B"/>
    <w:rsid w:val="00796DD9"/>
    <w:rsid w:val="007B34A9"/>
    <w:rsid w:val="0083013C"/>
    <w:rsid w:val="00843378"/>
    <w:rsid w:val="00867DFE"/>
    <w:rsid w:val="00895464"/>
    <w:rsid w:val="008D6B33"/>
    <w:rsid w:val="008E16A6"/>
    <w:rsid w:val="00930C7A"/>
    <w:rsid w:val="00941880"/>
    <w:rsid w:val="00963B86"/>
    <w:rsid w:val="00965811"/>
    <w:rsid w:val="009723AC"/>
    <w:rsid w:val="00976904"/>
    <w:rsid w:val="009B6F7B"/>
    <w:rsid w:val="009C02EF"/>
    <w:rsid w:val="009C5C35"/>
    <w:rsid w:val="009E0C52"/>
    <w:rsid w:val="009F2F0B"/>
    <w:rsid w:val="00A23E68"/>
    <w:rsid w:val="00A25DC2"/>
    <w:rsid w:val="00A42334"/>
    <w:rsid w:val="00A76CA4"/>
    <w:rsid w:val="00A84F73"/>
    <w:rsid w:val="00A9058A"/>
    <w:rsid w:val="00AA15D6"/>
    <w:rsid w:val="00AB1108"/>
    <w:rsid w:val="00AB518D"/>
    <w:rsid w:val="00AC4DE7"/>
    <w:rsid w:val="00AD3610"/>
    <w:rsid w:val="00AE00B2"/>
    <w:rsid w:val="00AE492D"/>
    <w:rsid w:val="00AE4C30"/>
    <w:rsid w:val="00B16A27"/>
    <w:rsid w:val="00B17F67"/>
    <w:rsid w:val="00B201A2"/>
    <w:rsid w:val="00B2185C"/>
    <w:rsid w:val="00B36196"/>
    <w:rsid w:val="00B36A70"/>
    <w:rsid w:val="00B40D50"/>
    <w:rsid w:val="00B56744"/>
    <w:rsid w:val="00B6394A"/>
    <w:rsid w:val="00B704A4"/>
    <w:rsid w:val="00B90A8F"/>
    <w:rsid w:val="00BC688F"/>
    <w:rsid w:val="00BD4B92"/>
    <w:rsid w:val="00BE3D58"/>
    <w:rsid w:val="00BE7F40"/>
    <w:rsid w:val="00BF7F12"/>
    <w:rsid w:val="00C31186"/>
    <w:rsid w:val="00C3207A"/>
    <w:rsid w:val="00C36997"/>
    <w:rsid w:val="00C4245B"/>
    <w:rsid w:val="00C91611"/>
    <w:rsid w:val="00CE40B1"/>
    <w:rsid w:val="00D0167A"/>
    <w:rsid w:val="00D23FC9"/>
    <w:rsid w:val="00D30D11"/>
    <w:rsid w:val="00D438E3"/>
    <w:rsid w:val="00D86BCC"/>
    <w:rsid w:val="00D950D4"/>
    <w:rsid w:val="00DD053E"/>
    <w:rsid w:val="00DE77AE"/>
    <w:rsid w:val="00E06184"/>
    <w:rsid w:val="00E1350D"/>
    <w:rsid w:val="00E61005"/>
    <w:rsid w:val="00E869CD"/>
    <w:rsid w:val="00EB3DC5"/>
    <w:rsid w:val="00ED0C06"/>
    <w:rsid w:val="00ED26AC"/>
    <w:rsid w:val="00EE22A0"/>
    <w:rsid w:val="00EE41DC"/>
    <w:rsid w:val="00EE5CE2"/>
    <w:rsid w:val="00EE6EED"/>
    <w:rsid w:val="00EF016B"/>
    <w:rsid w:val="00F11909"/>
    <w:rsid w:val="00F14424"/>
    <w:rsid w:val="00F42006"/>
    <w:rsid w:val="00F51FFA"/>
    <w:rsid w:val="00F759D5"/>
    <w:rsid w:val="00F85EFF"/>
    <w:rsid w:val="00FB3636"/>
    <w:rsid w:val="00FD09A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CAEF"/>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 w:type="paragraph" w:styleId="BalloonText">
    <w:name w:val="Balloon Text"/>
    <w:basedOn w:val="Normal"/>
    <w:link w:val="BalloonTextChar"/>
    <w:uiPriority w:val="99"/>
    <w:semiHidden/>
    <w:unhideWhenUsed/>
    <w:rsid w:val="00ED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06"/>
    <w:rPr>
      <w:rFonts w:ascii="Segoe UI" w:hAnsi="Segoe UI" w:cs="Segoe UI"/>
      <w:sz w:val="18"/>
      <w:szCs w:val="18"/>
    </w:rPr>
  </w:style>
  <w:style w:type="character" w:customStyle="1" w:styleId="UnresolvedMention">
    <w:name w:val="Unresolved Mention"/>
    <w:basedOn w:val="DefaultParagraphFont"/>
    <w:uiPriority w:val="99"/>
    <w:semiHidden/>
    <w:unhideWhenUsed/>
    <w:rsid w:val="002B4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65">
      <w:bodyDiv w:val="1"/>
      <w:marLeft w:val="0"/>
      <w:marRight w:val="0"/>
      <w:marTop w:val="0"/>
      <w:marBottom w:val="0"/>
      <w:divBdr>
        <w:top w:val="none" w:sz="0" w:space="0" w:color="auto"/>
        <w:left w:val="none" w:sz="0" w:space="0" w:color="auto"/>
        <w:bottom w:val="none" w:sz="0" w:space="0" w:color="auto"/>
        <w:right w:val="none" w:sz="0" w:space="0" w:color="auto"/>
      </w:divBdr>
    </w:div>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B79C-2648-49CB-98F5-C8ED4C9AC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3</cp:revision>
  <cp:lastPrinted>2018-03-14T12:53:00Z</cp:lastPrinted>
  <dcterms:created xsi:type="dcterms:W3CDTF">2018-06-14T10:08:00Z</dcterms:created>
  <dcterms:modified xsi:type="dcterms:W3CDTF">2018-06-14T10:14:00Z</dcterms:modified>
</cp:coreProperties>
</file>